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7C09" w:rsidRDefault="00407C09" w:rsidP="00407C09">
      <w:pPr>
        <w:jc w:val="center"/>
        <w:rPr>
          <w:rFonts w:cs="Traditional Arabic"/>
          <w:sz w:val="29"/>
          <w:szCs w:val="29"/>
        </w:rPr>
      </w:pPr>
      <w:r>
        <w:rPr>
          <w:rFonts w:cs="Traditional Arabic"/>
          <w:sz w:val="29"/>
          <w:szCs w:val="29"/>
          <w:rtl/>
        </w:rPr>
        <w:t>بسم الله الرحمن الرحيم</w:t>
      </w:r>
    </w:p>
    <w:p w:rsidR="00407C09" w:rsidRDefault="00407C09" w:rsidP="00407C09">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407C09" w:rsidRDefault="00407C09" w:rsidP="00407C09">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407C09" w:rsidRDefault="00407C09" w:rsidP="00407C09">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407C09" w:rsidRDefault="00407C09" w:rsidP="00407C09">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407C09" w:rsidRDefault="00407C09" w:rsidP="00407C09">
      <w:pPr>
        <w:pStyle w:val="a3"/>
        <w:numPr>
          <w:ilvl w:val="0"/>
          <w:numId w:val="16"/>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407C09" w:rsidRDefault="00407C09" w:rsidP="00407C09">
      <w:pPr>
        <w:pStyle w:val="a3"/>
        <w:widowControl/>
        <w:numPr>
          <w:ilvl w:val="0"/>
          <w:numId w:val="16"/>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407C09" w:rsidRDefault="00407C09" w:rsidP="00407C09">
      <w:pPr>
        <w:pStyle w:val="a3"/>
        <w:widowControl/>
        <w:numPr>
          <w:ilvl w:val="0"/>
          <w:numId w:val="16"/>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407C09" w:rsidRDefault="00407C09" w:rsidP="00407C09">
      <w:pPr>
        <w:pStyle w:val="a3"/>
        <w:widowControl/>
        <w:numPr>
          <w:ilvl w:val="0"/>
          <w:numId w:val="16"/>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407C09" w:rsidRDefault="00407C09" w:rsidP="00407C09">
      <w:pPr>
        <w:pStyle w:val="a3"/>
        <w:numPr>
          <w:ilvl w:val="0"/>
          <w:numId w:val="16"/>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407C09" w:rsidRDefault="00407C09" w:rsidP="00407C09">
      <w:pPr>
        <w:pStyle w:val="a3"/>
        <w:numPr>
          <w:ilvl w:val="0"/>
          <w:numId w:val="16"/>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407C09" w:rsidRDefault="00407C09" w:rsidP="00407C09">
      <w:pPr>
        <w:pStyle w:val="a3"/>
        <w:numPr>
          <w:ilvl w:val="0"/>
          <w:numId w:val="16"/>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407C09" w:rsidRDefault="00407C09" w:rsidP="00407C09">
      <w:pPr>
        <w:pStyle w:val="a3"/>
        <w:numPr>
          <w:ilvl w:val="0"/>
          <w:numId w:val="16"/>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407C09" w:rsidRDefault="00407C09" w:rsidP="00407C09">
      <w:pPr>
        <w:pStyle w:val="a3"/>
        <w:numPr>
          <w:ilvl w:val="0"/>
          <w:numId w:val="16"/>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407C09" w:rsidRDefault="00407C09" w:rsidP="00407C09">
      <w:pPr>
        <w:pStyle w:val="a7"/>
        <w:numPr>
          <w:ilvl w:val="0"/>
          <w:numId w:val="16"/>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407C09" w:rsidRDefault="00407C09" w:rsidP="00407C09">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407C09" w:rsidRDefault="00407C09" w:rsidP="00407C09">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407C09" w:rsidRDefault="00407C09" w:rsidP="00407C09">
      <w:pPr>
        <w:pStyle w:val="a3"/>
        <w:widowControl/>
        <w:numPr>
          <w:ilvl w:val="0"/>
          <w:numId w:val="16"/>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407C09" w:rsidRDefault="00407C09" w:rsidP="00407C09">
      <w:pPr>
        <w:numPr>
          <w:ilvl w:val="0"/>
          <w:numId w:val="16"/>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407C09" w:rsidRDefault="00407C09" w:rsidP="00407C09">
      <w:pPr>
        <w:numPr>
          <w:ilvl w:val="0"/>
          <w:numId w:val="16"/>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407C09" w:rsidRDefault="00407C09" w:rsidP="00407C09">
      <w:pPr>
        <w:numPr>
          <w:ilvl w:val="0"/>
          <w:numId w:val="16"/>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407C09" w:rsidRDefault="00407C09" w:rsidP="00407C09">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407C09" w:rsidRDefault="00407C09" w:rsidP="00407C09">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407C09" w:rsidRDefault="00407C09" w:rsidP="00407C09">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407C09" w:rsidRDefault="00407C09" w:rsidP="00407C09">
      <w:pPr>
        <w:jc w:val="center"/>
        <w:rPr>
          <w:rFonts w:cs="Traditional Arabic"/>
          <w:sz w:val="29"/>
          <w:szCs w:val="29"/>
          <w:rtl/>
        </w:rPr>
      </w:pPr>
      <w:r>
        <w:rPr>
          <w:rFonts w:cs="Traditional Arabic"/>
          <w:sz w:val="29"/>
          <w:szCs w:val="29"/>
          <w:rtl/>
        </w:rPr>
        <w:t>والله يحفظك يرعاك.</w:t>
      </w:r>
    </w:p>
    <w:p w:rsidR="00407C09" w:rsidRDefault="00407C09" w:rsidP="00407C09">
      <w:pPr>
        <w:jc w:val="center"/>
        <w:rPr>
          <w:rFonts w:cs="Traditional Arabic"/>
          <w:sz w:val="29"/>
          <w:szCs w:val="29"/>
          <w:rtl/>
        </w:rPr>
      </w:pPr>
    </w:p>
    <w:p w:rsidR="00407C09" w:rsidRDefault="00407C09" w:rsidP="00407C09">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407C09" w:rsidRDefault="00407C09" w:rsidP="00407C09">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407C09" w:rsidRDefault="00407C09" w:rsidP="00407C09">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p>
    <w:p w:rsidR="006D58A7" w:rsidRPr="00D85DA4" w:rsidRDefault="006D58A7" w:rsidP="006E20FE">
      <w:pPr>
        <w:jc w:val="both"/>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2047B6" w:rsidRPr="00FA4C14" w:rsidRDefault="00FA4C14" w:rsidP="006E20FE">
      <w:pPr>
        <w:jc w:val="lowKashida"/>
        <w:rPr>
          <w:rFonts w:ascii="TheSans" w:eastAsia="Calibri" w:hAnsi="TheSans" w:cs="TheSans"/>
          <w:sz w:val="34"/>
          <w:szCs w:val="34"/>
          <w:lang w:eastAsia="en-US"/>
        </w:rPr>
      </w:pPr>
      <w:r w:rsidRPr="003101F9">
        <w:rPr>
          <w:rFonts w:ascii="Traditional Arabic" w:hAnsi="Traditional Arabic" w:cs="Traditional Arabic" w:hint="cs"/>
          <w:sz w:val="32"/>
          <w:szCs w:val="32"/>
          <w:rtl/>
        </w:rPr>
        <w:t>أقر أنا الفقير</w:t>
      </w:r>
      <w:r w:rsidR="00116D4C">
        <w:rPr>
          <w:rFonts w:ascii="Traditional Arabic" w:hAnsi="Traditional Arabic" w:cs="Traditional Arabic" w:hint="cs"/>
          <w:sz w:val="32"/>
          <w:szCs w:val="32"/>
          <w:rtl/>
        </w:rPr>
        <w:t>ة</w:t>
      </w:r>
      <w:r w:rsidRPr="003101F9">
        <w:rPr>
          <w:rFonts w:ascii="Traditional Arabic" w:hAnsi="Traditional Arabic" w:cs="Traditional Arabic" w:hint="cs"/>
          <w:sz w:val="32"/>
          <w:szCs w:val="32"/>
          <w:rtl/>
        </w:rPr>
        <w:t xml:space="preserve"> لعفو ربي</w:t>
      </w:r>
      <w:r>
        <w:rPr>
          <w:rFonts w:ascii="Traditional Arabic" w:hAnsi="Traditional Arabic" w:cs="Traditional Arabic" w:hint="cs"/>
          <w:sz w:val="32"/>
          <w:szCs w:val="32"/>
          <w:rtl/>
        </w:rPr>
        <w:t>: ________</w:t>
      </w:r>
      <w:r w:rsidR="0069797D">
        <w:rPr>
          <w:rFonts w:ascii="Traditional Arabic" w:hAnsi="Traditional Arabic" w:cs="Traditional Arabic" w:hint="cs"/>
          <w:sz w:val="32"/>
          <w:szCs w:val="32"/>
          <w:rtl/>
        </w:rPr>
        <w:t>_______</w:t>
      </w:r>
      <w:r>
        <w:rPr>
          <w:rFonts w:ascii="Traditional Arabic" w:hAnsi="Traditional Arabic" w:cs="Traditional Arabic" w:hint="cs"/>
          <w:sz w:val="32"/>
          <w:szCs w:val="32"/>
          <w:rtl/>
        </w:rPr>
        <w:t>________</w:t>
      </w:r>
      <w:r w:rsidR="0069797D">
        <w:rPr>
          <w:rFonts w:ascii="Traditional Arabic" w:hAnsi="Traditional Arabic" w:cs="Traditional Arabic" w:hint="cs"/>
          <w:sz w:val="32"/>
          <w:szCs w:val="32"/>
          <w:rtl/>
        </w:rPr>
        <w:t>____</w:t>
      </w:r>
      <w:r>
        <w:rPr>
          <w:rFonts w:ascii="Traditional Arabic" w:hAnsi="Traditional Arabic" w:cs="Traditional Arabic" w:hint="cs"/>
          <w:sz w:val="32"/>
          <w:szCs w:val="32"/>
          <w:rtl/>
        </w:rPr>
        <w:t>____</w:t>
      </w:r>
      <w:r w:rsidR="0069797D">
        <w:rPr>
          <w:rFonts w:ascii="TheSans" w:hAnsi="TheSans" w:cs="Traditional Arabic" w:hint="cs"/>
          <w:sz w:val="34"/>
          <w:szCs w:val="34"/>
          <w:rtl/>
        </w:rPr>
        <w:t>،</w:t>
      </w:r>
      <w:r w:rsidR="00945950" w:rsidRPr="00945950">
        <w:rPr>
          <w:rFonts w:ascii="TheSans" w:hAnsi="TheSans" w:cs="Traditional Arabic"/>
          <w:sz w:val="34"/>
          <w:szCs w:val="34"/>
          <w:rtl/>
        </w:rPr>
        <w:t xml:space="preserve"> سعودي</w:t>
      </w:r>
      <w:r w:rsidR="00116D4C">
        <w:rPr>
          <w:rFonts w:ascii="TheSans" w:hAnsi="TheSans" w:cs="Traditional Arabic" w:hint="cs"/>
          <w:sz w:val="34"/>
          <w:szCs w:val="34"/>
          <w:rtl/>
        </w:rPr>
        <w:t>ة</w:t>
      </w:r>
      <w:r w:rsidR="0069797D">
        <w:rPr>
          <w:rFonts w:ascii="TheSans" w:hAnsi="TheSans" w:cs="Traditional Arabic"/>
          <w:sz w:val="34"/>
          <w:szCs w:val="34"/>
          <w:rtl/>
        </w:rPr>
        <w:t xml:space="preserve"> الجنسية بموجب السجل المدني رقم</w:t>
      </w:r>
      <w:r w:rsidR="0069797D">
        <w:rPr>
          <w:rFonts w:ascii="TheSans" w:hAnsi="TheSans" w:cs="Traditional Arabic" w:hint="cs"/>
          <w:sz w:val="34"/>
          <w:szCs w:val="34"/>
          <w:rtl/>
        </w:rPr>
        <w:t xml:space="preserve">: </w:t>
      </w:r>
      <w:r w:rsidR="00945950">
        <w:rPr>
          <w:rFonts w:ascii="TheSans" w:hAnsi="TheSans" w:cs="Traditional Arabic" w:hint="cs"/>
          <w:sz w:val="34"/>
          <w:szCs w:val="34"/>
          <w:rtl/>
        </w:rPr>
        <w:t>(</w:t>
      </w:r>
      <w:r w:rsidR="0069797D">
        <w:rPr>
          <w:rFonts w:ascii="TheSans" w:hAnsi="TheSans" w:cs="Traditional Arabic" w:hint="cs"/>
          <w:sz w:val="34"/>
          <w:szCs w:val="34"/>
          <w:rtl/>
        </w:rPr>
        <w:t>________________</w:t>
      </w:r>
      <w:r w:rsidR="00945950">
        <w:rPr>
          <w:rFonts w:ascii="Traditional Arabic" w:hAnsi="Traditional Arabic" w:cs="Traditional Arabic" w:hint="cs"/>
          <w:sz w:val="32"/>
          <w:szCs w:val="32"/>
          <w:rtl/>
        </w:rPr>
        <w:t>)</w:t>
      </w:r>
      <w:r w:rsidRPr="003101F9">
        <w:rPr>
          <w:rFonts w:ascii="Traditional Arabic" w:hAnsi="Traditional Arabic" w:cs="Traditional Arabic" w:hint="cs"/>
          <w:sz w:val="32"/>
          <w:szCs w:val="32"/>
          <w:rtl/>
        </w:rPr>
        <w:t xml:space="preserve"> أن من الجاري في ملكي وتحت تصرفي </w:t>
      </w:r>
      <w:r w:rsidRPr="00284F75">
        <w:rPr>
          <w:rFonts w:ascii="Traditional Arabic" w:eastAsia="Calibri" w:hAnsi="Traditional Arabic" w:cs="Traditional Arabic"/>
          <w:sz w:val="34"/>
          <w:szCs w:val="34"/>
          <w:rtl/>
          <w:lang w:eastAsia="en-US"/>
        </w:rPr>
        <w:t xml:space="preserve">كامل الأسهم المملوكة </w:t>
      </w:r>
      <w:r>
        <w:rPr>
          <w:rFonts w:ascii="Traditional Arabic" w:eastAsia="Calibri" w:hAnsi="Traditional Arabic" w:cs="Traditional Arabic"/>
          <w:sz w:val="34"/>
          <w:szCs w:val="34"/>
          <w:rtl/>
          <w:lang w:eastAsia="en-US"/>
        </w:rPr>
        <w:t>في شركة</w:t>
      </w:r>
      <w:r w:rsidR="0069797D">
        <w:rPr>
          <w:rFonts w:ascii="Traditional Arabic" w:eastAsia="Calibri" w:hAnsi="Traditional Arabic" w:cs="Traditional Arabic" w:hint="cs"/>
          <w:sz w:val="34"/>
          <w:szCs w:val="34"/>
          <w:rtl/>
          <w:lang w:eastAsia="en-US"/>
        </w:rPr>
        <w:t xml:space="preserve">: </w:t>
      </w:r>
      <w:r>
        <w:rPr>
          <w:rFonts w:ascii="Traditional Arabic" w:eastAsia="Calibri" w:hAnsi="Traditional Arabic" w:cs="Traditional Arabic" w:hint="cs"/>
          <w:sz w:val="34"/>
          <w:szCs w:val="34"/>
          <w:rtl/>
          <w:lang w:eastAsia="en-US"/>
        </w:rPr>
        <w:t>_______________________</w:t>
      </w:r>
      <w:r w:rsidRPr="00284F75">
        <w:rPr>
          <w:rFonts w:ascii="Traditional Arabic" w:eastAsia="Calibri" w:hAnsi="Traditional Arabic" w:cs="Traditional Arabic"/>
          <w:sz w:val="34"/>
          <w:szCs w:val="34"/>
          <w:rtl/>
          <w:lang w:eastAsia="en-US"/>
        </w:rPr>
        <w:t xml:space="preserve"> وعددها</w:t>
      </w:r>
      <w:r>
        <w:rPr>
          <w:rFonts w:ascii="Traditional Arabic" w:eastAsia="Calibri" w:hAnsi="Traditional Arabic" w:cs="Traditional Arabic" w:hint="cs"/>
          <w:sz w:val="34"/>
          <w:szCs w:val="34"/>
          <w:rtl/>
          <w:lang w:eastAsia="en-US"/>
        </w:rPr>
        <w:t xml:space="preserve">: </w:t>
      </w:r>
      <w:r>
        <w:rPr>
          <w:rFonts w:ascii="Traditional Arabic" w:eastAsia="Calibri" w:hAnsi="Traditional Arabic" w:cs="Traditional Arabic"/>
          <w:sz w:val="34"/>
          <w:szCs w:val="34"/>
          <w:rtl/>
          <w:lang w:eastAsia="en-US"/>
        </w:rPr>
        <w:t>(</w:t>
      </w:r>
      <w:r>
        <w:rPr>
          <w:rFonts w:ascii="Traditional Arabic" w:eastAsia="Calibri" w:hAnsi="Traditional Arabic" w:cs="Traditional Arabic" w:hint="cs"/>
          <w:sz w:val="34"/>
          <w:szCs w:val="34"/>
          <w:rtl/>
          <w:lang w:eastAsia="en-US"/>
        </w:rPr>
        <w:t>_____</w:t>
      </w:r>
      <w:r>
        <w:rPr>
          <w:rFonts w:ascii="Traditional Arabic" w:eastAsia="Calibri" w:hAnsi="Traditional Arabic" w:cs="Traditional Arabic"/>
          <w:sz w:val="34"/>
          <w:szCs w:val="34"/>
          <w:rtl/>
          <w:lang w:eastAsia="en-US"/>
        </w:rPr>
        <w:t>)،</w:t>
      </w:r>
      <w:r>
        <w:rPr>
          <w:rFonts w:ascii="Traditional Arabic" w:eastAsia="Calibri" w:hAnsi="Traditional Arabic" w:cs="Traditional Arabic" w:hint="cs"/>
          <w:sz w:val="34"/>
          <w:szCs w:val="34"/>
          <w:rtl/>
          <w:lang w:eastAsia="en-US"/>
        </w:rPr>
        <w:t xml:space="preserve"> </w:t>
      </w:r>
      <w:r w:rsidRPr="00284F75">
        <w:rPr>
          <w:rFonts w:ascii="Traditional Arabic" w:eastAsia="Calibri" w:hAnsi="Traditional Arabic" w:cs="Traditional Arabic"/>
          <w:sz w:val="34"/>
          <w:szCs w:val="34"/>
          <w:rtl/>
          <w:lang w:eastAsia="en-US"/>
        </w:rPr>
        <w:t>بالشهادة رقم</w:t>
      </w:r>
      <w:r>
        <w:rPr>
          <w:rFonts w:ascii="Traditional Arabic" w:eastAsia="Calibri" w:hAnsi="Traditional Arabic" w:cs="Traditional Arabic" w:hint="cs"/>
          <w:sz w:val="34"/>
          <w:szCs w:val="34"/>
          <w:rtl/>
          <w:lang w:eastAsia="en-US"/>
        </w:rPr>
        <w:t>:</w:t>
      </w:r>
      <w:r>
        <w:rPr>
          <w:rFonts w:ascii="Traditional Arabic" w:eastAsia="Calibri" w:hAnsi="Traditional Arabic" w:cs="Traditional Arabic"/>
          <w:sz w:val="34"/>
          <w:szCs w:val="34"/>
          <w:rtl/>
          <w:lang w:eastAsia="en-US"/>
        </w:rPr>
        <w:t xml:space="preserve"> (</w:t>
      </w:r>
      <w:r>
        <w:rPr>
          <w:rFonts w:ascii="Traditional Arabic" w:eastAsia="Calibri" w:hAnsi="Traditional Arabic" w:cs="Traditional Arabic" w:hint="cs"/>
          <w:sz w:val="34"/>
          <w:szCs w:val="34"/>
          <w:rtl/>
          <w:lang w:eastAsia="en-US"/>
        </w:rPr>
        <w:t>_____</w:t>
      </w:r>
      <w:r w:rsidRPr="00284F75">
        <w:rPr>
          <w:rFonts w:ascii="Traditional Arabic" w:eastAsia="Calibri" w:hAnsi="Traditional Arabic" w:cs="Traditional Arabic"/>
          <w:sz w:val="34"/>
          <w:szCs w:val="34"/>
          <w:rtl/>
          <w:lang w:eastAsia="en-US"/>
        </w:rPr>
        <w:t>) ,والمحفظة رقم</w:t>
      </w:r>
      <w:r>
        <w:rPr>
          <w:rFonts w:ascii="Traditional Arabic" w:eastAsia="Calibri" w:hAnsi="Traditional Arabic" w:cs="Traditional Arabic" w:hint="cs"/>
          <w:sz w:val="34"/>
          <w:szCs w:val="34"/>
          <w:rtl/>
          <w:lang w:eastAsia="en-US"/>
        </w:rPr>
        <w:t xml:space="preserve">: </w:t>
      </w:r>
      <w:r>
        <w:rPr>
          <w:rFonts w:ascii="Traditional Arabic" w:eastAsia="Calibri" w:hAnsi="Traditional Arabic" w:cs="Traditional Arabic"/>
          <w:sz w:val="34"/>
          <w:szCs w:val="34"/>
          <w:rtl/>
          <w:lang w:eastAsia="en-US"/>
        </w:rPr>
        <w:t>(</w:t>
      </w:r>
      <w:r>
        <w:rPr>
          <w:rFonts w:ascii="Traditional Arabic" w:eastAsia="Calibri" w:hAnsi="Traditional Arabic" w:cs="Traditional Arabic" w:hint="cs"/>
          <w:sz w:val="34"/>
          <w:szCs w:val="34"/>
          <w:rtl/>
          <w:lang w:eastAsia="en-US"/>
        </w:rPr>
        <w:t>_____</w:t>
      </w:r>
      <w:r>
        <w:rPr>
          <w:rFonts w:ascii="Traditional Arabic" w:eastAsia="Calibri" w:hAnsi="Traditional Arabic" w:cs="Traditional Arabic"/>
          <w:sz w:val="34"/>
          <w:szCs w:val="34"/>
          <w:rtl/>
          <w:lang w:eastAsia="en-US"/>
        </w:rPr>
        <w:t>)</w:t>
      </w:r>
      <w:r w:rsidRPr="00284F75">
        <w:rPr>
          <w:rFonts w:ascii="Traditional Arabic" w:eastAsia="Calibri" w:hAnsi="Traditional Arabic" w:cs="Traditional Arabic"/>
          <w:sz w:val="34"/>
          <w:szCs w:val="34"/>
          <w:rtl/>
          <w:lang w:eastAsia="en-US"/>
        </w:rPr>
        <w:t>، وما نتج عنها.</w:t>
      </w:r>
    </w:p>
    <w:p w:rsidR="002047B6" w:rsidRPr="00D85DA4" w:rsidRDefault="002047B6" w:rsidP="006E20FE">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وقد أوقفتها</w:t>
      </w:r>
      <w:r w:rsidR="0048510E" w:rsidRPr="00D85DA4">
        <w:rPr>
          <w:rFonts w:ascii="Traditional Arabic" w:hAnsi="Traditional Arabic" w:cs="Traditional Arabic"/>
          <w:sz w:val="32"/>
          <w:szCs w:val="32"/>
          <w:rtl/>
        </w:rPr>
        <w:t xml:space="preserve"> لوجه الله</w:t>
      </w:r>
      <w:r w:rsidRPr="00D85DA4">
        <w:rPr>
          <w:rFonts w:ascii="Traditional Arabic" w:hAnsi="Traditional Arabic" w:cs="Traditional Arabic"/>
          <w:sz w:val="32"/>
          <w:szCs w:val="32"/>
          <w:rtl/>
        </w:rPr>
        <w:t xml:space="preserve"> وأنا مكلف</w:t>
      </w:r>
      <w:r w:rsidR="00116D4C">
        <w:rPr>
          <w:rFonts w:ascii="Traditional Arabic" w:hAnsi="Traditional Arabic" w:cs="Traditional Arabic" w:hint="cs"/>
          <w:sz w:val="32"/>
          <w:szCs w:val="32"/>
          <w:rtl/>
        </w:rPr>
        <w:t>ة</w:t>
      </w:r>
      <w:r w:rsidRPr="00D85DA4">
        <w:rPr>
          <w:rFonts w:ascii="Traditional Arabic" w:hAnsi="Traditional Arabic" w:cs="Traditional Arabic"/>
          <w:sz w:val="32"/>
          <w:szCs w:val="32"/>
          <w:rtl/>
        </w:rPr>
        <w:t xml:space="preserve"> رشيد</w:t>
      </w:r>
      <w:r w:rsidR="00116D4C">
        <w:rPr>
          <w:rFonts w:ascii="Traditional Arabic" w:hAnsi="Traditional Arabic" w:cs="Traditional Arabic" w:hint="cs"/>
          <w:sz w:val="32"/>
          <w:szCs w:val="32"/>
          <w:rtl/>
        </w:rPr>
        <w:t>ة</w:t>
      </w:r>
      <w:r w:rsidRPr="00D85DA4">
        <w:rPr>
          <w:rFonts w:ascii="Traditional Arabic" w:hAnsi="Traditional Arabic" w:cs="Traditional Arabic"/>
          <w:sz w:val="32"/>
          <w:szCs w:val="32"/>
          <w:rtl/>
        </w:rPr>
        <w:t xml:space="preserve"> وقفاً منجزاً مقطوعاً مؤبداً لا شبهة فيه، وبدون أي موانع شرعية أو نظامية تحول دون تمام هذا الأمر، أرجو برها وثوابها منه، وقد </w:t>
      </w:r>
      <w:r w:rsidR="002776D1" w:rsidRPr="00D85DA4">
        <w:rPr>
          <w:rFonts w:ascii="Traditional Arabic" w:hAnsi="Traditional Arabic" w:cs="Traditional Arabic"/>
          <w:sz w:val="32"/>
          <w:szCs w:val="32"/>
          <w:rtl/>
        </w:rPr>
        <w:t>أُنشئت</w:t>
      </w:r>
      <w:r w:rsidRPr="00D85DA4">
        <w:rPr>
          <w:rFonts w:ascii="Traditional Arabic" w:hAnsi="Traditional Arabic" w:cs="Traditional Arabic"/>
          <w:sz w:val="32"/>
          <w:szCs w:val="32"/>
          <w:rtl/>
        </w:rPr>
        <w:t xml:space="preserve"> هذه الوثيقة وفقاً للشروط والضوابط الآتية:</w:t>
      </w:r>
    </w:p>
    <w:p w:rsidR="002776D1" w:rsidRPr="00D85DA4" w:rsidRDefault="00176388" w:rsidP="006E20FE">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6E20FE">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6E20FE">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6E20FE">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6E20FE">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9810AD" w:rsidRPr="009810AD" w:rsidRDefault="009810AD" w:rsidP="006E20FE">
      <w:pPr>
        <w:pStyle w:val="a3"/>
        <w:numPr>
          <w:ilvl w:val="0"/>
          <w:numId w:val="15"/>
        </w:numPr>
        <w:rPr>
          <w:rFonts w:ascii="Traditional Arabic" w:hAnsi="Traditional Arabic"/>
          <w:b/>
          <w:bCs/>
          <w:sz w:val="32"/>
          <w:szCs w:val="32"/>
          <w:u w:val="single"/>
        </w:rPr>
      </w:pPr>
      <w:r w:rsidRPr="00721124">
        <w:rPr>
          <w:rFonts w:ascii="TheSans" w:hAnsi="TheSans"/>
          <w:sz w:val="32"/>
          <w:szCs w:val="32"/>
          <w:rtl/>
        </w:rPr>
        <w:t>يص</w:t>
      </w:r>
      <w:r>
        <w:rPr>
          <w:rFonts w:ascii="TheSans" w:hAnsi="TheSans"/>
          <w:sz w:val="32"/>
          <w:szCs w:val="32"/>
          <w:rtl/>
        </w:rPr>
        <w:t>رف الباقي في أوجه البر المتنوعة</w:t>
      </w:r>
      <w:r w:rsidRPr="00721124">
        <w:rPr>
          <w:rFonts w:ascii="TheSans" w:hAnsi="TheSans"/>
          <w:sz w:val="32"/>
          <w:szCs w:val="32"/>
          <w:rtl/>
        </w:rPr>
        <w:t>، حسب ما يراه الناظر, على أن يُبدأ في هذا المجال بالمحتاجين من أولادي وأحفادي ذكوراً أو إناثاً سواء كان من أولاد الذكور أو أولاد الإناث، وما تناسل منهم من البطن الأول والثاني فقط،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 الباقي على ما قدمه الله ورسوله صلى الله عليه وسلم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 صرف الغلة في مصرف واحد إذا دعت الحاجة لذلك كأزمنة النكبات والفواجع.</w:t>
      </w:r>
    </w:p>
    <w:p w:rsidR="006D58A7" w:rsidRPr="009810AD" w:rsidRDefault="00176388" w:rsidP="006E20FE">
      <w:pPr>
        <w:pStyle w:val="a3"/>
        <w:ind w:left="1080" w:firstLine="0"/>
        <w:rPr>
          <w:rFonts w:ascii="Traditional Arabic" w:hAnsi="Traditional Arabic"/>
          <w:b/>
          <w:bCs/>
          <w:sz w:val="32"/>
          <w:szCs w:val="32"/>
          <w:u w:val="single"/>
          <w:rtl/>
        </w:rPr>
      </w:pPr>
      <w:r w:rsidRPr="009810AD">
        <w:rPr>
          <w:rFonts w:ascii="Traditional Arabic" w:hAnsi="Traditional Arabic"/>
          <w:b/>
          <w:bCs/>
          <w:sz w:val="32"/>
          <w:szCs w:val="32"/>
          <w:u w:val="single"/>
          <w:rtl/>
        </w:rPr>
        <w:t>ثانيا</w:t>
      </w:r>
      <w:r w:rsidR="00C25172" w:rsidRPr="009810AD">
        <w:rPr>
          <w:rFonts w:ascii="Traditional Arabic" w:hAnsi="Traditional Arabic"/>
          <w:b/>
          <w:bCs/>
          <w:sz w:val="32"/>
          <w:szCs w:val="32"/>
          <w:u w:val="single"/>
          <w:rtl/>
        </w:rPr>
        <w:t>:</w:t>
      </w:r>
      <w:r w:rsidR="00C25172" w:rsidRPr="009810AD">
        <w:rPr>
          <w:rFonts w:ascii="Traditional Arabic" w:hAnsi="Traditional Arabic"/>
          <w:b/>
          <w:bCs/>
          <w:sz w:val="32"/>
          <w:szCs w:val="32"/>
          <w:rtl/>
        </w:rPr>
        <w:t xml:space="preserve"> </w:t>
      </w:r>
      <w:r w:rsidR="00FE6037" w:rsidRPr="009810AD">
        <w:rPr>
          <w:rFonts w:ascii="Traditional Arabic" w:hAnsi="Traditional Arabic"/>
          <w:sz w:val="32"/>
          <w:szCs w:val="32"/>
          <w:rtl/>
        </w:rPr>
        <w:t>تسمية الوقف بـ(</w:t>
      </w:r>
      <w:r w:rsidR="00024210" w:rsidRPr="009810AD">
        <w:rPr>
          <w:rFonts w:ascii="Traditional Arabic" w:hAnsi="Traditional Arabic"/>
          <w:sz w:val="32"/>
          <w:szCs w:val="32"/>
          <w:rtl/>
        </w:rPr>
        <w:t>وقف</w:t>
      </w:r>
      <w:r w:rsidR="00E55410" w:rsidRPr="009810AD">
        <w:rPr>
          <w:rFonts w:ascii="Traditional Arabic" w:hAnsi="Traditional Arabic"/>
          <w:sz w:val="32"/>
          <w:szCs w:val="32"/>
          <w:rtl/>
        </w:rPr>
        <w:t xml:space="preserve"> _____________________________</w:t>
      </w:r>
      <w:r w:rsidR="00FE6037" w:rsidRPr="009810AD">
        <w:rPr>
          <w:rFonts w:ascii="Traditional Arabic" w:hAnsi="Traditional Arabic"/>
          <w:sz w:val="32"/>
          <w:szCs w:val="32"/>
          <w:rtl/>
        </w:rPr>
        <w:t xml:space="preserve">)، وهو الاسم المعتمد في فتح السجلات التجارية، ويكون لهذا الوقف شخصية اعتبارية مستقلة, </w:t>
      </w:r>
      <w:r w:rsidR="006D58A7" w:rsidRPr="009810AD">
        <w:rPr>
          <w:rFonts w:ascii="Traditional Arabic" w:hAnsi="Traditional Arabic"/>
          <w:sz w:val="32"/>
          <w:szCs w:val="32"/>
          <w:rtl/>
        </w:rPr>
        <w:t xml:space="preserve">ولها فتح الحسابات البنكية، </w:t>
      </w:r>
      <w:r w:rsidR="00FD26F7" w:rsidRPr="009810AD">
        <w:rPr>
          <w:rFonts w:ascii="Traditional Arabic" w:hAnsi="Traditional Arabic"/>
          <w:sz w:val="32"/>
          <w:szCs w:val="32"/>
          <w:rtl/>
        </w:rPr>
        <w:t>وإجراء كافة المعاملات المصرفية</w:t>
      </w:r>
      <w:r w:rsidR="00E55410" w:rsidRPr="009810AD">
        <w:rPr>
          <w:rFonts w:ascii="Traditional Arabic" w:hAnsi="Traditional Arabic"/>
          <w:sz w:val="32"/>
          <w:szCs w:val="32"/>
          <w:rtl/>
        </w:rPr>
        <w:t>،</w:t>
      </w:r>
      <w:r w:rsidR="00FD26F7" w:rsidRPr="009810AD">
        <w:rPr>
          <w:rFonts w:ascii="Traditional Arabic" w:hAnsi="Traditional Arabic"/>
          <w:sz w:val="32"/>
          <w:szCs w:val="32"/>
          <w:rtl/>
        </w:rPr>
        <w:t xml:space="preserve"> بما في ذلك إيداع الأموال وسحبها، والحصول على القروض والتمويل،</w:t>
      </w:r>
      <w:r w:rsidR="006D58A7" w:rsidRPr="009810AD">
        <w:rPr>
          <w:rFonts w:ascii="Traditional Arabic" w:hAnsi="Traditional Arabic"/>
          <w:sz w:val="32"/>
          <w:szCs w:val="32"/>
          <w:rtl/>
        </w:rPr>
        <w:t xml:space="preserve"> بما يحقق غبطة الوقف، وذلك وفقاً لأحكام الشريعة الإسلامية، كما أنَّ لها الحق في شراء الأعيان الأخرى</w:t>
      </w:r>
      <w:r w:rsidR="006D58A7" w:rsidRPr="009810AD">
        <w:rPr>
          <w:rFonts w:ascii="Traditional Arabic" w:hAnsi="Traditional Arabic"/>
          <w:b/>
          <w:bCs/>
          <w:sz w:val="32"/>
          <w:szCs w:val="32"/>
          <w:rtl/>
        </w:rPr>
        <w:t xml:space="preserve"> </w:t>
      </w:r>
      <w:r w:rsidR="006D58A7" w:rsidRPr="009810AD">
        <w:rPr>
          <w:rFonts w:ascii="Traditional Arabic" w:hAnsi="Traditional Arabic"/>
          <w:sz w:val="32"/>
          <w:szCs w:val="32"/>
          <w:rtl/>
        </w:rPr>
        <w:t xml:space="preserve">وتملكها لصالح </w:t>
      </w:r>
      <w:r w:rsidR="006D58A7" w:rsidRPr="009810AD">
        <w:rPr>
          <w:rFonts w:ascii="Traditional Arabic" w:hAnsi="Traditional Arabic"/>
          <w:sz w:val="32"/>
          <w:szCs w:val="32"/>
          <w:rtl/>
        </w:rPr>
        <w:lastRenderedPageBreak/>
        <w:t>الوقف.</w:t>
      </w:r>
    </w:p>
    <w:p w:rsidR="00B038A3" w:rsidRPr="00D85DA4" w:rsidRDefault="00176388" w:rsidP="006E20FE">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يكون ناظر</w:t>
      </w:r>
      <w:r w:rsidR="0026640D" w:rsidRPr="00D85DA4">
        <w:rPr>
          <w:rFonts w:ascii="TheSans" w:hAnsi="TheSans" w:cs="Traditional Arabic"/>
          <w:sz w:val="32"/>
          <w:szCs w:val="32"/>
          <w:rtl/>
        </w:rPr>
        <w:t xml:space="preserve"> الوقف </w:t>
      </w:r>
      <w:r w:rsidR="0026640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كافة شؤون الوقف بالمصلحة الشرعية.</w:t>
      </w:r>
    </w:p>
    <w:p w:rsidR="0026640D" w:rsidRPr="00D85DA4" w:rsidRDefault="0026640D" w:rsidP="006E20FE">
      <w:pPr>
        <w:pStyle w:val="a3"/>
        <w:ind w:left="-1" w:firstLine="0"/>
        <w:rPr>
          <w:rFonts w:ascii="TheSans" w:hAnsi="TheSans"/>
          <w:color w:val="auto"/>
          <w:sz w:val="32"/>
          <w:szCs w:val="32"/>
          <w:rtl/>
        </w:rPr>
      </w:pPr>
      <w:r w:rsidRPr="00D85DA4">
        <w:rPr>
          <w:rFonts w:ascii="TheSans" w:hAnsi="TheSans"/>
          <w:color w:val="auto"/>
          <w:sz w:val="32"/>
          <w:szCs w:val="32"/>
          <w:rtl/>
        </w:rPr>
        <w:t>ومتى ما ظهرت علي</w:t>
      </w:r>
      <w:r w:rsidRPr="00D85DA4">
        <w:rPr>
          <w:rFonts w:ascii="TheSans" w:hAnsi="TheSans" w:hint="cs"/>
          <w:color w:val="auto"/>
          <w:sz w:val="32"/>
          <w:szCs w:val="32"/>
          <w:rtl/>
        </w:rPr>
        <w:t>ّ</w:t>
      </w:r>
      <w:r w:rsidRPr="00D85DA4">
        <w:rPr>
          <w:rFonts w:ascii="TheSans" w:hAnsi="TheSans"/>
          <w:color w:val="auto"/>
          <w:sz w:val="32"/>
          <w:szCs w:val="32"/>
          <w:rtl/>
        </w:rPr>
        <w:t xml:space="preserve"> علامة من علامات الضعف المؤثرة في أهليتي وقدرتي وصدر تقرير طبي بذلك، فإن </w:t>
      </w:r>
      <w:r w:rsidRPr="00D85DA4">
        <w:rPr>
          <w:rFonts w:ascii="TheSans" w:hAnsi="TheSans" w:hint="cs"/>
          <w:color w:val="auto"/>
          <w:sz w:val="32"/>
          <w:szCs w:val="32"/>
          <w:rtl/>
        </w:rPr>
        <w:t xml:space="preserve">الناظر من بعدي </w:t>
      </w:r>
      <w:r w:rsidRPr="00D85DA4">
        <w:rPr>
          <w:rFonts w:ascii="TheSans" w:hAnsi="TheSans"/>
          <w:color w:val="auto"/>
          <w:sz w:val="32"/>
          <w:szCs w:val="32"/>
          <w:rtl/>
        </w:rPr>
        <w:t xml:space="preserve">يقرر إعفائي ويلغي صلاحياتي, </w:t>
      </w:r>
      <w:r w:rsidRPr="00D85DA4">
        <w:rPr>
          <w:rFonts w:ascii="TheSans" w:hAnsi="TheSans" w:hint="cs"/>
          <w:color w:val="auto"/>
          <w:sz w:val="32"/>
          <w:szCs w:val="32"/>
          <w:rtl/>
        </w:rPr>
        <w:t>ثم يتولى النظارة</w:t>
      </w:r>
      <w:r w:rsidRPr="00D85DA4">
        <w:rPr>
          <w:rFonts w:ascii="TheSans" w:hAnsi="TheSans"/>
          <w:color w:val="auto"/>
          <w:sz w:val="32"/>
          <w:szCs w:val="32"/>
          <w:rtl/>
        </w:rPr>
        <w:t>،</w:t>
      </w:r>
      <w:r w:rsidRPr="00D85DA4">
        <w:rPr>
          <w:rFonts w:ascii="TheSans" w:hAnsi="TheSans" w:hint="cs"/>
          <w:color w:val="auto"/>
          <w:sz w:val="32"/>
          <w:szCs w:val="32"/>
          <w:rtl/>
        </w:rPr>
        <w:t xml:space="preserve"> 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6E20FE">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6E20FE">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6E20FE">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6E20FE">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6E20FE">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6E20FE">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6E20FE">
      <w:pPr>
        <w:jc w:val="both"/>
        <w:rPr>
          <w:rFonts w:ascii="TheSans" w:hAnsi="TheSans" w:cs="Traditional Arabic"/>
          <w:sz w:val="32"/>
          <w:szCs w:val="32"/>
        </w:rPr>
      </w:pPr>
      <w:r w:rsidRPr="00D85DA4">
        <w:rPr>
          <w:rFonts w:ascii="Traditional Arabic" w:hAnsi="Traditional Arabic" w:cs="Traditional Arabic"/>
          <w:b/>
          <w:bCs/>
          <w:sz w:val="32"/>
          <w:szCs w:val="32"/>
          <w:u w:val="single"/>
          <w:rtl/>
        </w:rPr>
        <w:lastRenderedPageBreak/>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6E20FE">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r w:rsidR="00116D4C">
        <w:rPr>
          <w:rFonts w:ascii="TheSans" w:hAnsi="TheSans" w:cs="Traditional Arabic" w:hint="cs"/>
          <w:sz w:val="32"/>
          <w:szCs w:val="32"/>
          <w:rtl/>
        </w:rPr>
        <w:t>ة</w:t>
      </w:r>
      <w:r w:rsidRPr="00D85DA4">
        <w:rPr>
          <w:rFonts w:ascii="TheSans" w:hAnsi="TheSans" w:cs="Traditional Arabic" w:hint="cs"/>
          <w:sz w:val="32"/>
          <w:szCs w:val="32"/>
          <w:rtl/>
        </w:rPr>
        <w:t>.</w:t>
      </w:r>
    </w:p>
    <w:p w:rsidR="00D85DA4" w:rsidRDefault="0026640D" w:rsidP="006E20FE">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6E20FE">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6E20FE">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6E20FE">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6E20FE">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6D58A7" w:rsidRPr="00D85DA4" w:rsidRDefault="006D58A7" w:rsidP="006E20FE">
      <w:pPr>
        <w:jc w:val="center"/>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6E20FE">
      <w:pPr>
        <w:jc w:val="center"/>
        <w:rPr>
          <w:rFonts w:ascii="Traditional Arabic" w:hAnsi="Traditional Arabic" w:cs="Traditional Arabic"/>
          <w:b/>
          <w:bCs/>
          <w:sz w:val="32"/>
          <w:szCs w:val="32"/>
          <w:rtl/>
        </w:rPr>
      </w:pPr>
    </w:p>
    <w:p w:rsidR="00091CB1" w:rsidRDefault="006D58A7" w:rsidP="006E20FE">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116D4C">
        <w:rPr>
          <w:rFonts w:ascii="Traditional Arabic" w:hAnsi="Traditional Arabic" w:cs="Traditional Arabic" w:hint="cs"/>
          <w:sz w:val="32"/>
          <w:szCs w:val="32"/>
          <w:rtl/>
        </w:rPr>
        <w:t>ة</w:t>
      </w:r>
      <w:r w:rsidRPr="00091CB1">
        <w:rPr>
          <w:rFonts w:ascii="Traditional Arabic" w:hAnsi="Traditional Arabic" w:cs="Traditional Arabic"/>
          <w:sz w:val="32"/>
          <w:szCs w:val="32"/>
          <w:rtl/>
        </w:rPr>
        <w:t>:</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6E20FE">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6E20FE">
      <w:pPr>
        <w:spacing w:before="240"/>
        <w:jc w:val="both"/>
        <w:rPr>
          <w:rFonts w:ascii="Traditional Arabic" w:hAnsi="Traditional Arabic" w:cs="Traditional Arabic"/>
          <w:sz w:val="32"/>
          <w:szCs w:val="32"/>
        </w:rPr>
      </w:pPr>
    </w:p>
    <w:p w:rsidR="006D58A7" w:rsidRPr="00091CB1" w:rsidRDefault="006D58A7" w:rsidP="006E20FE">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6E20FE">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6E20FE">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lastRenderedPageBreak/>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6E20FE">
      <w:pPr>
        <w:jc w:val="both"/>
        <w:rPr>
          <w:rFonts w:ascii="Traditional Arabic" w:hAnsi="Traditional Arabic" w:cs="Traditional Arabic"/>
          <w:sz w:val="32"/>
          <w:szCs w:val="32"/>
          <w:rtl/>
        </w:rPr>
      </w:pPr>
    </w:p>
    <w:p w:rsidR="006D58A7" w:rsidRPr="00091CB1" w:rsidRDefault="006D58A7" w:rsidP="006E20FE">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6E20FE">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even" r:id="rId10"/>
      <w:headerReference w:type="default" r:id="rId11"/>
      <w:footerReference w:type="even" r:id="rId12"/>
      <w:footerReference w:type="default" r:id="rId13"/>
      <w:headerReference w:type="first" r:id="rId14"/>
      <w:footerReference w:type="first" r:id="rId15"/>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C09" w:rsidRDefault="00407C0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407C09">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407C09">
              <w:rPr>
                <w:rFonts w:ascii="Traditional Arabic" w:hAnsi="Traditional Arabic" w:cs="Traditional Arabic"/>
                <w:b/>
                <w:bCs/>
                <w:noProof/>
                <w:rtl/>
              </w:rPr>
              <w:t>5</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407C09">
              <w:rPr>
                <w:rFonts w:ascii="Traditional Arabic" w:hAnsi="Traditional Arabic" w:cs="Traditional Arabic" w:hint="cs"/>
                <w:b/>
                <w:bCs/>
                <w:rtl/>
              </w:rPr>
              <w:t>5</w:t>
            </w:r>
          </w:p>
          <w:bookmarkStart w:id="2" w:name="_GoBack" w:displacedByCustomXml="next"/>
          <w:bookmarkEnd w:id="2" w:displacedByCustomXml="next"/>
        </w:sdtContent>
      </w:sdt>
    </w:sdtContent>
  </w:sdt>
  <w:p w:rsidR="005D0502" w:rsidRDefault="00407C09" w:rsidP="00F4131F">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C09" w:rsidRDefault="00407C0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C09" w:rsidRDefault="00407C09">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6E20FE" w:rsidP="006E20FE">
    <w:pPr>
      <w:pStyle w:val="a4"/>
      <w:tabs>
        <w:tab w:val="clear" w:pos="4153"/>
        <w:tab w:val="clear" w:pos="8306"/>
        <w:tab w:val="left" w:pos="6747"/>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4A61432B" wp14:editId="105A9F51">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C09" w:rsidRDefault="00407C0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6D4C"/>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95F41"/>
    <w:rsid w:val="002974DB"/>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07C09"/>
    <w:rsid w:val="0041622E"/>
    <w:rsid w:val="00421C37"/>
    <w:rsid w:val="004235AB"/>
    <w:rsid w:val="00425554"/>
    <w:rsid w:val="004328D0"/>
    <w:rsid w:val="00465F60"/>
    <w:rsid w:val="0048510E"/>
    <w:rsid w:val="00485B5E"/>
    <w:rsid w:val="00493DA7"/>
    <w:rsid w:val="004B51E7"/>
    <w:rsid w:val="004D224E"/>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9797D"/>
    <w:rsid w:val="006A24D7"/>
    <w:rsid w:val="006C21C6"/>
    <w:rsid w:val="006D58A7"/>
    <w:rsid w:val="006E20FE"/>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45950"/>
    <w:rsid w:val="009708DB"/>
    <w:rsid w:val="00970BA7"/>
    <w:rsid w:val="009810AD"/>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2E38"/>
    <w:rsid w:val="00C47558"/>
    <w:rsid w:val="00C6673F"/>
    <w:rsid w:val="00C8295A"/>
    <w:rsid w:val="00C93578"/>
    <w:rsid w:val="00CA2F73"/>
    <w:rsid w:val="00CC7DE6"/>
    <w:rsid w:val="00D42F41"/>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6E20FE"/>
    <w:rPr>
      <w:color w:val="0000FF"/>
      <w:u w:val="single"/>
    </w:rPr>
  </w:style>
  <w:style w:type="paragraph" w:styleId="a7">
    <w:name w:val="Body Text"/>
    <w:basedOn w:val="a"/>
    <w:link w:val="Char2"/>
    <w:uiPriority w:val="99"/>
    <w:semiHidden/>
    <w:unhideWhenUsed/>
    <w:rsid w:val="00407C09"/>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407C09"/>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6E20FE"/>
    <w:rPr>
      <w:color w:val="0000FF"/>
      <w:u w:val="single"/>
    </w:rPr>
  </w:style>
  <w:style w:type="paragraph" w:styleId="a7">
    <w:name w:val="Body Text"/>
    <w:basedOn w:val="a"/>
    <w:link w:val="Char2"/>
    <w:uiPriority w:val="99"/>
    <w:semiHidden/>
    <w:unhideWhenUsed/>
    <w:rsid w:val="00407C09"/>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407C09"/>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516474">
      <w:bodyDiv w:val="1"/>
      <w:marLeft w:val="0"/>
      <w:marRight w:val="0"/>
      <w:marTop w:val="0"/>
      <w:marBottom w:val="0"/>
      <w:divBdr>
        <w:top w:val="none" w:sz="0" w:space="0" w:color="auto"/>
        <w:left w:val="none" w:sz="0" w:space="0" w:color="auto"/>
        <w:bottom w:val="none" w:sz="0" w:space="0" w:color="auto"/>
        <w:right w:val="none" w:sz="0" w:space="0" w:color="auto"/>
      </w:divBdr>
    </w:div>
    <w:div w:id="1654093904">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9D02B-D2D2-4841-AD7C-2629D06BD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1763</Words>
  <Characters>10053</Characters>
  <Application>Microsoft Office Word</Application>
  <DocSecurity>0</DocSecurity>
  <Lines>83</Lines>
  <Paragraphs>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9</cp:revision>
  <cp:lastPrinted>2015-02-17T05:18:00Z</cp:lastPrinted>
  <dcterms:created xsi:type="dcterms:W3CDTF">2015-02-22T07:21:00Z</dcterms:created>
  <dcterms:modified xsi:type="dcterms:W3CDTF">2015-03-10T10:53:00Z</dcterms:modified>
</cp:coreProperties>
</file>