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B22" w:rsidRDefault="00945B22" w:rsidP="00945B22">
      <w:pPr>
        <w:jc w:val="center"/>
        <w:rPr>
          <w:rFonts w:cs="Traditional Arabic"/>
          <w:sz w:val="29"/>
          <w:szCs w:val="29"/>
        </w:rPr>
      </w:pPr>
      <w:r>
        <w:rPr>
          <w:rFonts w:cs="Traditional Arabic"/>
          <w:sz w:val="29"/>
          <w:szCs w:val="29"/>
          <w:rtl/>
        </w:rPr>
        <w:t>بسم الله الرحمن الرحيم</w:t>
      </w:r>
    </w:p>
    <w:p w:rsidR="00945B22" w:rsidRDefault="00945B22" w:rsidP="00945B22">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945B22" w:rsidRDefault="00945B22" w:rsidP="00945B22">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945B22" w:rsidRDefault="00945B22" w:rsidP="00945B22">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945B22" w:rsidRDefault="00945B22" w:rsidP="00945B22">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945B22" w:rsidRDefault="00945B22" w:rsidP="00945B22">
      <w:pPr>
        <w:pStyle w:val="a3"/>
        <w:numPr>
          <w:ilvl w:val="0"/>
          <w:numId w:val="21"/>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945B22" w:rsidRDefault="00945B22" w:rsidP="00945B22">
      <w:pPr>
        <w:pStyle w:val="a3"/>
        <w:widowControl/>
        <w:numPr>
          <w:ilvl w:val="0"/>
          <w:numId w:val="21"/>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945B22" w:rsidRDefault="00945B22" w:rsidP="00945B22">
      <w:pPr>
        <w:pStyle w:val="a3"/>
        <w:widowControl/>
        <w:numPr>
          <w:ilvl w:val="0"/>
          <w:numId w:val="21"/>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945B22" w:rsidRDefault="00945B22" w:rsidP="00945B22">
      <w:pPr>
        <w:pStyle w:val="a3"/>
        <w:widowControl/>
        <w:numPr>
          <w:ilvl w:val="0"/>
          <w:numId w:val="21"/>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945B22" w:rsidRDefault="00945B22" w:rsidP="00945B22">
      <w:pPr>
        <w:pStyle w:val="a3"/>
        <w:numPr>
          <w:ilvl w:val="0"/>
          <w:numId w:val="21"/>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945B22" w:rsidRDefault="00945B22" w:rsidP="00945B22">
      <w:pPr>
        <w:pStyle w:val="a3"/>
        <w:numPr>
          <w:ilvl w:val="0"/>
          <w:numId w:val="21"/>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945B22" w:rsidRDefault="00945B22" w:rsidP="00945B22">
      <w:pPr>
        <w:pStyle w:val="a3"/>
        <w:numPr>
          <w:ilvl w:val="0"/>
          <w:numId w:val="21"/>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945B22" w:rsidRDefault="00945B22" w:rsidP="00945B22">
      <w:pPr>
        <w:pStyle w:val="a3"/>
        <w:numPr>
          <w:ilvl w:val="0"/>
          <w:numId w:val="21"/>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945B22" w:rsidRDefault="00945B22" w:rsidP="00945B22">
      <w:pPr>
        <w:pStyle w:val="a3"/>
        <w:numPr>
          <w:ilvl w:val="0"/>
          <w:numId w:val="21"/>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945B22" w:rsidRDefault="00945B22" w:rsidP="00945B22">
      <w:pPr>
        <w:pStyle w:val="a7"/>
        <w:numPr>
          <w:ilvl w:val="0"/>
          <w:numId w:val="21"/>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945B22" w:rsidRDefault="00945B22" w:rsidP="00945B22">
      <w:pPr>
        <w:pStyle w:val="a7"/>
        <w:numPr>
          <w:ilvl w:val="0"/>
          <w:numId w:val="21"/>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945B22" w:rsidRDefault="00945B22" w:rsidP="00945B22">
      <w:pPr>
        <w:pStyle w:val="a7"/>
        <w:numPr>
          <w:ilvl w:val="0"/>
          <w:numId w:val="21"/>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945B22" w:rsidRDefault="00945B22" w:rsidP="00945B22">
      <w:pPr>
        <w:pStyle w:val="a3"/>
        <w:widowControl/>
        <w:numPr>
          <w:ilvl w:val="0"/>
          <w:numId w:val="21"/>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945B22" w:rsidRDefault="00945B22" w:rsidP="00945B22">
      <w:pPr>
        <w:numPr>
          <w:ilvl w:val="0"/>
          <w:numId w:val="21"/>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945B22" w:rsidRDefault="00945B22" w:rsidP="00945B22">
      <w:pPr>
        <w:numPr>
          <w:ilvl w:val="0"/>
          <w:numId w:val="21"/>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945B22" w:rsidRDefault="00945B22" w:rsidP="00945B22">
      <w:pPr>
        <w:numPr>
          <w:ilvl w:val="0"/>
          <w:numId w:val="21"/>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945B22" w:rsidRDefault="00945B22" w:rsidP="00945B22">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945B22" w:rsidRDefault="00945B22" w:rsidP="00945B22">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945B22" w:rsidRDefault="00945B22" w:rsidP="00945B22">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945B22" w:rsidRDefault="00945B22" w:rsidP="00945B22">
      <w:pPr>
        <w:jc w:val="center"/>
        <w:rPr>
          <w:rFonts w:cs="Traditional Arabic" w:hint="cs"/>
          <w:sz w:val="29"/>
          <w:szCs w:val="29"/>
          <w:rtl/>
        </w:rPr>
      </w:pPr>
      <w:r>
        <w:rPr>
          <w:rFonts w:cs="Traditional Arabic"/>
          <w:sz w:val="29"/>
          <w:szCs w:val="29"/>
          <w:rtl/>
        </w:rPr>
        <w:t>والله يحفظك يرعاك.</w:t>
      </w:r>
    </w:p>
    <w:p w:rsidR="00945B22" w:rsidRDefault="00945B22" w:rsidP="00945B22">
      <w:pPr>
        <w:jc w:val="center"/>
        <w:rPr>
          <w:rFonts w:cs="Traditional Arabic"/>
          <w:sz w:val="29"/>
          <w:szCs w:val="29"/>
          <w:rtl/>
        </w:rPr>
      </w:pPr>
      <w:bookmarkStart w:id="2" w:name="_GoBack"/>
      <w:bookmarkEnd w:id="2"/>
    </w:p>
    <w:p w:rsidR="00945B22" w:rsidRDefault="00945B22" w:rsidP="00945B22">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945B22" w:rsidRDefault="00945B22" w:rsidP="00945B22">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945B22" w:rsidRPr="00945B22" w:rsidRDefault="00945B22" w:rsidP="00945B22">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7C4069" w:rsidRPr="0060186B" w:rsidRDefault="007C4069" w:rsidP="003C5FE7">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w:t>
      </w:r>
      <w:r>
        <w:rPr>
          <w:rFonts w:ascii="TheSans" w:hAnsi="TheSans" w:cs="Traditional Arabic" w:hint="cs"/>
          <w:b/>
          <w:bCs/>
          <w:sz w:val="32"/>
          <w:szCs w:val="32"/>
          <w:rtl/>
        </w:rPr>
        <w:t>ة</w:t>
      </w:r>
      <w:r w:rsidRPr="0060186B">
        <w:rPr>
          <w:rFonts w:ascii="TheSans" w:hAnsi="TheSans" w:cs="Traditional Arabic" w:hint="cs"/>
          <w:b/>
          <w:bCs/>
          <w:sz w:val="32"/>
          <w:szCs w:val="32"/>
          <w:rtl/>
        </w:rPr>
        <w:t xml:space="preserve"> إلى ربه</w:t>
      </w:r>
      <w:r>
        <w:rPr>
          <w:rFonts w:ascii="TheSans" w:hAnsi="TheSans" w:cs="Traditional Arabic" w:hint="cs"/>
          <w:b/>
          <w:bCs/>
          <w:sz w:val="32"/>
          <w:szCs w:val="32"/>
          <w:rtl/>
        </w:rPr>
        <w:t>ا</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7C4069" w:rsidRPr="0060186B" w:rsidRDefault="007C4069" w:rsidP="003C5FE7">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7C4069" w:rsidRPr="0060186B" w:rsidRDefault="007C4069" w:rsidP="003C5FE7">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ت</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ي</w:t>
      </w:r>
      <w:r w:rsidRPr="0060186B">
        <w:rPr>
          <w:rFonts w:ascii="Hacen Saudi Arabia" w:hAnsi="Hacen Saudi Arabia" w:cs="Traditional Arabic"/>
          <w:sz w:val="32"/>
          <w:szCs w:val="32"/>
          <w:rtl/>
        </w:rPr>
        <w:t xml:space="preserve"> به الفقير</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صاحبة</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7C4069" w:rsidRPr="008E2243" w:rsidRDefault="007C4069" w:rsidP="003C5FE7">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فقيدتهم وأن يكفوا عن مساوئها، وأن يذكروني بدعوة صالحة في سجودهم وأن يتحروا لذلك الأوقات الفاضلة</w:t>
      </w:r>
      <w:r w:rsidRPr="008E2243">
        <w:rPr>
          <w:rFonts w:cs="Traditional Arabic"/>
          <w:sz w:val="32"/>
          <w:szCs w:val="32"/>
          <w:rtl/>
        </w:rPr>
        <w:t>.</w:t>
      </w:r>
    </w:p>
    <w:p w:rsidR="007C4069" w:rsidRDefault="007C4069" w:rsidP="003C5FE7">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xml:space="preserve">، وأوصي أولادي بالبر بي وبوالدهم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7C4069" w:rsidRPr="0060186B" w:rsidRDefault="007C4069" w:rsidP="003C5FE7">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3C5FE7">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B3208A" w:rsidRPr="005A5EA4" w:rsidRDefault="00B3208A" w:rsidP="003C5FE7">
      <w:pPr>
        <w:jc w:val="both"/>
        <w:rPr>
          <w:rFonts w:ascii="Traditional Arabic" w:hAnsi="Traditional Arabic" w:cs="Traditional Arabic"/>
          <w:sz w:val="32"/>
          <w:szCs w:val="32"/>
        </w:rPr>
      </w:pPr>
      <w:r w:rsidRPr="007864C2">
        <w:rPr>
          <w:rFonts w:ascii="Traditional Arabic" w:hAnsi="Traditional Arabic" w:cs="Traditional Arabic"/>
          <w:sz w:val="32"/>
          <w:szCs w:val="32"/>
          <w:rtl/>
        </w:rPr>
        <w:t>وتنحصر أملاكي التي أوصي بوقفها عل</w:t>
      </w:r>
      <w:r w:rsidR="005A5EA4">
        <w:rPr>
          <w:rFonts w:ascii="Traditional Arabic" w:hAnsi="Traditional Arabic" w:cs="Traditional Arabic"/>
          <w:sz w:val="32"/>
          <w:szCs w:val="32"/>
          <w:rtl/>
        </w:rPr>
        <w:t>ى أعمال البر المتنوعة؛ في</w:t>
      </w:r>
      <w:r w:rsidR="005A5EA4">
        <w:rPr>
          <w:rFonts w:ascii="Traditional Arabic" w:hAnsi="Traditional Arabic" w:cs="Traditional Arabic" w:hint="cs"/>
          <w:sz w:val="32"/>
          <w:szCs w:val="32"/>
          <w:rtl/>
        </w:rPr>
        <w:t xml:space="preserve"> </w:t>
      </w:r>
      <w:r w:rsidRPr="008E10D6">
        <w:rPr>
          <w:rFonts w:ascii="Traditional Arabic" w:eastAsia="Calibri" w:hAnsi="Traditional Arabic" w:cs="Traditional Arabic"/>
          <w:sz w:val="32"/>
          <w:szCs w:val="32"/>
          <w:rtl/>
          <w:lang w:eastAsia="en-US"/>
        </w:rPr>
        <w:t>كامل المساهمة المملوكة في شركة: _______________</w:t>
      </w:r>
      <w:r>
        <w:rPr>
          <w:rFonts w:ascii="Traditional Arabic" w:eastAsia="Calibri" w:hAnsi="Traditional Arabic" w:cs="Traditional Arabic"/>
          <w:sz w:val="32"/>
          <w:szCs w:val="32"/>
          <w:rtl/>
          <w:lang w:eastAsia="en-US"/>
        </w:rPr>
        <w:t>__</w:t>
      </w:r>
      <w:r w:rsidRPr="008E10D6">
        <w:rPr>
          <w:rFonts w:ascii="Traditional Arabic" w:eastAsia="Calibri" w:hAnsi="Traditional Arabic" w:cs="Traditional Arabic"/>
          <w:sz w:val="32"/>
          <w:szCs w:val="32"/>
          <w:rtl/>
          <w:lang w:eastAsia="en-US"/>
        </w:rPr>
        <w:t>_____، وتقدر بـ ______________.</w:t>
      </w:r>
    </w:p>
    <w:p w:rsidR="00B3208A" w:rsidRPr="00284F75" w:rsidRDefault="00B3208A" w:rsidP="003C5FE7">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D85DA4" w:rsidRDefault="00176388" w:rsidP="003C5FE7">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3C5FE7">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3C5FE7">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3C5FE7">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437F39" w:rsidRDefault="004E04FB" w:rsidP="003C5FE7">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437F39" w:rsidRPr="00437F39" w:rsidRDefault="00437F39" w:rsidP="003C5FE7">
      <w:pPr>
        <w:pStyle w:val="a3"/>
        <w:numPr>
          <w:ilvl w:val="0"/>
          <w:numId w:val="15"/>
        </w:numPr>
        <w:rPr>
          <w:rFonts w:ascii="Traditional Arabic" w:hAnsi="Traditional Arabic"/>
          <w:color w:val="auto"/>
          <w:sz w:val="32"/>
          <w:szCs w:val="32"/>
        </w:rPr>
      </w:pPr>
      <w:r>
        <w:rPr>
          <w:rFonts w:ascii="Traditional Arabic" w:hAnsi="Traditional Arabic"/>
          <w:color w:val="auto"/>
          <w:sz w:val="32"/>
          <w:szCs w:val="32"/>
          <w:rtl/>
        </w:rPr>
        <w:t>يصرف</w:t>
      </w:r>
      <w:r w:rsidRPr="00437F39">
        <w:rPr>
          <w:rFonts w:ascii="Traditional Arabic" w:hAnsi="Traditional Arabic" w:hint="cs"/>
          <w:sz w:val="32"/>
          <w:szCs w:val="32"/>
          <w:rtl/>
        </w:rPr>
        <w:t xml:space="preserve"> الباقي على المحتاجين من أولادي وأحفادي ذكوراً أو إناثاً، سواء كانوا من أولاد الذكور أو أولاد الإناث، وما تناسل منهم،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وفي حل انقطاع الذرية -لا قدر الله- يصرف الباقي في أوجه البر المتنوعة، حسب ما يراه الن</w:t>
      </w:r>
      <w:r>
        <w:rPr>
          <w:rFonts w:ascii="Traditional Arabic" w:hAnsi="Traditional Arabic" w:hint="cs"/>
          <w:sz w:val="32"/>
          <w:szCs w:val="32"/>
          <w:rtl/>
        </w:rPr>
        <w:t>اظ</w:t>
      </w:r>
      <w:r w:rsidRPr="00437F39">
        <w:rPr>
          <w:rFonts w:ascii="Traditional Arabic" w:hAnsi="Traditional Arabic" w:hint="cs"/>
          <w:sz w:val="32"/>
          <w:szCs w:val="32"/>
          <w:rtl/>
        </w:rPr>
        <w:t xml:space="preserve">ر، على أن يُقدم منها ما قدمه الله ورسوله </w:t>
      </w:r>
      <w:r w:rsidRPr="00437F39">
        <w:sym w:font="AGA Arabesque" w:char="F072"/>
      </w:r>
      <w:r w:rsidRPr="00437F39">
        <w:rPr>
          <w:rFonts w:ascii="Traditional Arabic" w:hAnsi="Traditional Arabic" w:hint="cs"/>
          <w:sz w:val="32"/>
          <w:szCs w:val="32"/>
          <w:rtl/>
        </w:rPr>
        <w:t xml:space="preserve">، وما كان أنفع في مكانه وزمانه، وأعظم مصلحة للمسلمين، وكان نفعه متعدياً، مع مراعاة اختلاف الأوقات والحاجات، فقد يكون بعض المصارف في زمن أنفع منه في </w:t>
      </w:r>
      <w:r>
        <w:rPr>
          <w:rFonts w:ascii="Traditional Arabic" w:hAnsi="Traditional Arabic" w:hint="cs"/>
          <w:color w:val="auto"/>
          <w:sz w:val="32"/>
          <w:szCs w:val="32"/>
          <w:rtl/>
        </w:rPr>
        <w:t>زمن آخر، كما يحق له</w:t>
      </w:r>
      <w:r w:rsidRPr="00437F39">
        <w:rPr>
          <w:rFonts w:ascii="Traditional Arabic" w:hAnsi="Traditional Arabic" w:hint="cs"/>
          <w:color w:val="auto"/>
          <w:sz w:val="32"/>
          <w:szCs w:val="32"/>
          <w:rtl/>
        </w:rPr>
        <w:t xml:space="preserve"> صرف الغلة في مصرف واحد إذا دعت الحاجة لذلك، كأزمنة النكبات والفواجع.</w:t>
      </w:r>
    </w:p>
    <w:p w:rsidR="006D58A7" w:rsidRPr="00437F39" w:rsidRDefault="00176388" w:rsidP="003C5FE7">
      <w:pPr>
        <w:jc w:val="both"/>
        <w:rPr>
          <w:rFonts w:ascii="Traditional Arabic" w:hAnsi="Traditional Arabic" w:cs="Traditional Arabic"/>
          <w:sz w:val="32"/>
          <w:szCs w:val="32"/>
          <w:rtl/>
        </w:rPr>
      </w:pPr>
      <w:r w:rsidRPr="00437F39">
        <w:rPr>
          <w:rFonts w:ascii="Traditional Arabic" w:hAnsi="Traditional Arabic" w:cs="Traditional Arabic"/>
          <w:b/>
          <w:bCs/>
          <w:sz w:val="32"/>
          <w:szCs w:val="32"/>
          <w:u w:val="single"/>
          <w:rtl/>
        </w:rPr>
        <w:t>ثانيا</w:t>
      </w:r>
      <w:r w:rsidR="00C25172" w:rsidRPr="00437F39">
        <w:rPr>
          <w:rFonts w:ascii="Traditional Arabic" w:hAnsi="Traditional Arabic" w:cs="Traditional Arabic"/>
          <w:b/>
          <w:bCs/>
          <w:sz w:val="32"/>
          <w:szCs w:val="32"/>
          <w:u w:val="single"/>
          <w:rtl/>
        </w:rPr>
        <w:t>:</w:t>
      </w:r>
      <w:r w:rsidR="00C25172" w:rsidRPr="00437F39">
        <w:rPr>
          <w:rFonts w:ascii="Traditional Arabic" w:hAnsi="Traditional Arabic" w:cs="Traditional Arabic"/>
          <w:sz w:val="32"/>
          <w:szCs w:val="32"/>
          <w:rtl/>
        </w:rPr>
        <w:t xml:space="preserve"> </w:t>
      </w:r>
      <w:r w:rsidR="00FE6037" w:rsidRPr="00437F39">
        <w:rPr>
          <w:rFonts w:ascii="Traditional Arabic" w:hAnsi="Traditional Arabic" w:cs="Traditional Arabic"/>
          <w:sz w:val="32"/>
          <w:szCs w:val="32"/>
          <w:rtl/>
        </w:rPr>
        <w:t>تسمية الوقف بـ(</w:t>
      </w:r>
      <w:r w:rsidR="00024210" w:rsidRPr="00437F39">
        <w:rPr>
          <w:rFonts w:ascii="Traditional Arabic" w:hAnsi="Traditional Arabic" w:cs="Traditional Arabic"/>
          <w:sz w:val="32"/>
          <w:szCs w:val="32"/>
          <w:rtl/>
        </w:rPr>
        <w:t>وقف</w:t>
      </w:r>
      <w:r w:rsidR="00E55410" w:rsidRPr="00437F39">
        <w:rPr>
          <w:rFonts w:ascii="Traditional Arabic" w:hAnsi="Traditional Arabic" w:cs="Traditional Arabic"/>
          <w:sz w:val="32"/>
          <w:szCs w:val="32"/>
          <w:rtl/>
        </w:rPr>
        <w:t xml:space="preserve"> _____________________________</w:t>
      </w:r>
      <w:r w:rsidR="00FE6037" w:rsidRPr="00437F39">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437F39">
        <w:rPr>
          <w:rFonts w:ascii="Traditional Arabic" w:hAnsi="Traditional Arabic" w:cs="Traditional Arabic"/>
          <w:sz w:val="32"/>
          <w:szCs w:val="32"/>
          <w:rtl/>
        </w:rPr>
        <w:t xml:space="preserve">ولها فتح الحسابات البنكية، </w:t>
      </w:r>
      <w:r w:rsidR="00FD26F7" w:rsidRPr="00437F39">
        <w:rPr>
          <w:rFonts w:ascii="Traditional Arabic" w:hAnsi="Traditional Arabic" w:cs="Traditional Arabic"/>
          <w:sz w:val="32"/>
          <w:szCs w:val="32"/>
          <w:rtl/>
        </w:rPr>
        <w:t>وإجراء كافة المعاملات المصرفية</w:t>
      </w:r>
      <w:r w:rsidR="00E55410" w:rsidRPr="00437F39">
        <w:rPr>
          <w:rFonts w:ascii="Traditional Arabic" w:hAnsi="Traditional Arabic" w:cs="Traditional Arabic"/>
          <w:sz w:val="32"/>
          <w:szCs w:val="32"/>
          <w:rtl/>
        </w:rPr>
        <w:t>،</w:t>
      </w:r>
      <w:r w:rsidR="00FD26F7" w:rsidRPr="00437F39">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437F39">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 وتملكها لصالح الوقف.</w:t>
      </w:r>
    </w:p>
    <w:p w:rsidR="00B3208A" w:rsidRPr="00B3208A" w:rsidRDefault="00176388" w:rsidP="003C5FE7">
      <w:pPr>
        <w:jc w:val="both"/>
        <w:rPr>
          <w:rFonts w:ascii="Traditional Arabic" w:hAnsi="Traditional Arabic"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B3208A" w:rsidRPr="007864C2">
        <w:rPr>
          <w:rFonts w:ascii="Traditional Arabic" w:hAnsi="Traditional Arabic" w:cs="Traditional Arabic"/>
          <w:sz w:val="32"/>
          <w:szCs w:val="32"/>
          <w:rtl/>
        </w:rPr>
        <w:t>قد أقمت على تنفيذ هذه الوصية وقسمة التركة، وتولي شؤون الأبناء وتربيتهم ورعاية مصالحهم، وإدارة الأعيان الموجودة فيها وقسمة غلتها</w:t>
      </w:r>
      <w:r w:rsidR="00B3208A">
        <w:rPr>
          <w:rFonts w:ascii="Traditional Arabic" w:hAnsi="Traditional Arabic" w:cs="Traditional Arabic" w:hint="cs"/>
          <w:sz w:val="32"/>
          <w:szCs w:val="32"/>
          <w:rtl/>
        </w:rPr>
        <w:t xml:space="preserve"> وإدارة الوقف</w:t>
      </w:r>
      <w:r w:rsidR="00B3208A" w:rsidRPr="007864C2">
        <w:rPr>
          <w:rFonts w:ascii="Traditional Arabic" w:hAnsi="Traditional Arabic" w:cs="Traditional Arabic"/>
          <w:sz w:val="32"/>
          <w:szCs w:val="32"/>
          <w:rtl/>
        </w:rPr>
        <w:t xml:space="preserve"> </w:t>
      </w:r>
      <w:r w:rsidR="00B3208A">
        <w:rPr>
          <w:rFonts w:ascii="Traditional Arabic" w:hAnsi="Traditional Arabic" w:cs="Traditional Arabic" w:hint="cs"/>
          <w:sz w:val="32"/>
          <w:szCs w:val="32"/>
          <w:rtl/>
        </w:rPr>
        <w:t>ل</w:t>
      </w:r>
      <w:r w:rsidR="0026640D" w:rsidRPr="00D85DA4">
        <w:rPr>
          <w:rFonts w:ascii="TheSans" w:hAnsi="TheSans" w:cs="Traditional Arabic" w:hint="cs"/>
          <w:sz w:val="32"/>
          <w:szCs w:val="32"/>
          <w:rtl/>
        </w:rPr>
        <w:t xml:space="preserve">ابني: _______________________، رقم السجل المدني: </w:t>
      </w:r>
      <w:r w:rsidR="0026640D" w:rsidRPr="00D85DA4">
        <w:rPr>
          <w:rFonts w:ascii="TheSans" w:hAnsi="TheSans" w:cs="Traditional Arabic" w:hint="cs"/>
          <w:sz w:val="32"/>
          <w:szCs w:val="32"/>
          <w:rtl/>
        </w:rPr>
        <w:lastRenderedPageBreak/>
        <w:t>(______________)، وله ولمن يخلفه في النظارة الحق بالقيام على ك</w:t>
      </w:r>
      <w:r w:rsidR="00B3208A">
        <w:rPr>
          <w:rFonts w:ascii="TheSans" w:hAnsi="TheSans" w:cs="Traditional Arabic" w:hint="cs"/>
          <w:sz w:val="32"/>
          <w:szCs w:val="32"/>
          <w:rtl/>
        </w:rPr>
        <w:t xml:space="preserve">افة شؤون الوقف بالمصلحة الشرعية, </w:t>
      </w:r>
      <w:r w:rsidR="00B3208A" w:rsidRPr="009A3CAE">
        <w:rPr>
          <w:rFonts w:ascii="Traditional Arabic" w:hAnsi="Traditional Arabic" w:cs="Traditional Arabic"/>
          <w:color w:val="000000"/>
          <w:sz w:val="32"/>
          <w:szCs w:val="32"/>
          <w:rtl/>
        </w:rPr>
        <w:t xml:space="preserve">وما دمت </w:t>
      </w:r>
      <w:r w:rsidR="00B3208A" w:rsidRPr="009A3CAE">
        <w:rPr>
          <w:rFonts w:ascii="Traditional Arabic" w:hAnsi="Traditional Arabic" w:cs="Traditional Arabic" w:hint="cs"/>
          <w:color w:val="000000"/>
          <w:sz w:val="32"/>
          <w:szCs w:val="32"/>
          <w:rtl/>
        </w:rPr>
        <w:t>على قيد الحياة مدركة</w:t>
      </w:r>
      <w:r w:rsidR="00B3208A" w:rsidRPr="009A3CAE">
        <w:rPr>
          <w:rFonts w:ascii="Traditional Arabic" w:hAnsi="Traditional Arabic" w:cs="Traditional Arabic"/>
          <w:color w:val="000000"/>
          <w:sz w:val="32"/>
          <w:szCs w:val="32"/>
          <w:rtl/>
        </w:rPr>
        <w:t xml:space="preserve"> فلي أن أعدل</w:t>
      </w:r>
      <w:r w:rsidR="00B3208A">
        <w:rPr>
          <w:rFonts w:ascii="Traditional Arabic" w:hAnsi="Traditional Arabic" w:cs="Traditional Arabic" w:hint="cs"/>
          <w:color w:val="000000"/>
          <w:sz w:val="32"/>
          <w:szCs w:val="32"/>
          <w:rtl/>
        </w:rPr>
        <w:t xml:space="preserve"> في اسم الوصي</w:t>
      </w:r>
      <w:r w:rsidR="00B3208A" w:rsidRPr="009A3CAE">
        <w:rPr>
          <w:rFonts w:ascii="Traditional Arabic" w:hAnsi="Traditional Arabic" w:cs="Traditional Arabic"/>
          <w:color w:val="000000"/>
          <w:sz w:val="32"/>
          <w:szCs w:val="32"/>
          <w:rtl/>
        </w:rPr>
        <w:t xml:space="preserve"> أو</w:t>
      </w:r>
      <w:r w:rsidR="00B3208A">
        <w:rPr>
          <w:rFonts w:ascii="Traditional Arabic" w:hAnsi="Traditional Arabic" w:cs="Traditional Arabic"/>
          <w:color w:val="000000"/>
          <w:sz w:val="32"/>
          <w:szCs w:val="32"/>
          <w:rtl/>
        </w:rPr>
        <w:t xml:space="preserve"> أضيف أو أحذف</w:t>
      </w:r>
      <w:r w:rsidR="00B3208A" w:rsidRPr="009A3CAE">
        <w:rPr>
          <w:rFonts w:ascii="Traditional Arabic" w:hAnsi="Traditional Arabic" w:cs="Traditional Arabic"/>
          <w:color w:val="000000"/>
          <w:sz w:val="32"/>
          <w:szCs w:val="32"/>
          <w:rtl/>
        </w:rPr>
        <w:t xml:space="preserve"> من صلاحيات المجلس ما أراه مناسباً.</w:t>
      </w:r>
    </w:p>
    <w:p w:rsidR="0026640D" w:rsidRPr="00D85DA4" w:rsidRDefault="0026640D" w:rsidP="003C5FE7">
      <w:pPr>
        <w:pStyle w:val="a3"/>
        <w:ind w:left="-1" w:firstLine="0"/>
        <w:rPr>
          <w:rFonts w:ascii="TheSans" w:hAnsi="TheSans"/>
          <w:color w:val="auto"/>
          <w:sz w:val="32"/>
          <w:szCs w:val="32"/>
          <w:rtl/>
        </w:rPr>
      </w:pPr>
      <w:r w:rsidRPr="00D85DA4">
        <w:rPr>
          <w:rFonts w:ascii="TheSans" w:hAnsi="TheSans" w:hint="cs"/>
          <w:color w:val="auto"/>
          <w:sz w:val="32"/>
          <w:szCs w:val="32"/>
          <w:rtl/>
        </w:rPr>
        <w:t>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3C5FE7">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3C5FE7">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3C5FE7">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3C5FE7">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3C5FE7">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3C5FE7">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3C5FE7">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3C5FE7">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r w:rsidR="00116D4C">
        <w:rPr>
          <w:rFonts w:ascii="TheSans" w:hAnsi="TheSans" w:cs="Traditional Arabic" w:hint="cs"/>
          <w:sz w:val="32"/>
          <w:szCs w:val="32"/>
          <w:rtl/>
        </w:rPr>
        <w:t>ة</w:t>
      </w:r>
      <w:r w:rsidRPr="00D85DA4">
        <w:rPr>
          <w:rFonts w:ascii="TheSans" w:hAnsi="TheSans" w:cs="Traditional Arabic" w:hint="cs"/>
          <w:sz w:val="32"/>
          <w:szCs w:val="32"/>
          <w:rtl/>
        </w:rPr>
        <w:t>.</w:t>
      </w:r>
    </w:p>
    <w:p w:rsidR="00D85DA4" w:rsidRDefault="0026640D" w:rsidP="003C5FE7">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lastRenderedPageBreak/>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3C5FE7">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3C5FE7">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860DC1" w:rsidRPr="00D85DA4" w:rsidRDefault="001E5789" w:rsidP="003C5FE7">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w:t>
      </w:r>
      <w:r w:rsidR="00C8295A" w:rsidRPr="00D85DA4">
        <w:rPr>
          <w:rFonts w:ascii="Traditional Arabic" w:hAnsi="Traditional Arabic" w:cs="Traditional Arabic"/>
          <w:sz w:val="32"/>
          <w:szCs w:val="32"/>
          <w:rtl/>
        </w:rPr>
        <w:t>،</w:t>
      </w:r>
      <w:r w:rsidRPr="00D85DA4">
        <w:rPr>
          <w:rFonts w:ascii="Traditional Arabic" w:hAnsi="Traditional Arabic" w:cs="Traditional Arabic"/>
          <w:sz w:val="32"/>
          <w:szCs w:val="32"/>
          <w:rtl/>
        </w:rPr>
        <w:t xml:space="preserve"> ف</w:t>
      </w:r>
      <w:r w:rsidR="00425554" w:rsidRPr="00D85DA4">
        <w:rPr>
          <w:rFonts w:ascii="Traditional Arabic" w:hAnsi="Traditional Arabic" w:cs="Traditional Arabic"/>
          <w:sz w:val="32"/>
          <w:szCs w:val="32"/>
          <w:rtl/>
        </w:rPr>
        <w:t xml:space="preserve">إني أرجو من الله أن يعود أجر </w:t>
      </w:r>
      <w:r w:rsidR="00485B5E" w:rsidRPr="00D85DA4">
        <w:rPr>
          <w:rFonts w:ascii="Traditional Arabic" w:hAnsi="Traditional Arabic" w:cs="Traditional Arabic"/>
          <w:sz w:val="32"/>
          <w:szCs w:val="32"/>
          <w:rtl/>
        </w:rPr>
        <w:t>هذا</w:t>
      </w:r>
      <w:r w:rsidR="00C8295A" w:rsidRPr="00D85DA4">
        <w:rPr>
          <w:rFonts w:ascii="Traditional Arabic" w:hAnsi="Traditional Arabic" w:cs="Traditional Arabic"/>
          <w:sz w:val="32"/>
          <w:szCs w:val="32"/>
          <w:rtl/>
        </w:rPr>
        <w:t xml:space="preserve"> الوقف لي، ووالداي</w:t>
      </w:r>
      <w:r w:rsidRPr="00D85DA4">
        <w:rPr>
          <w:rFonts w:ascii="Traditional Arabic" w:hAnsi="Traditional Arabic" w:cs="Traditional Arabic"/>
          <w:sz w:val="32"/>
          <w:szCs w:val="32"/>
          <w:rtl/>
        </w:rPr>
        <w:t xml:space="preserve">، </w:t>
      </w:r>
      <w:r w:rsidR="00C8295A" w:rsidRPr="00D85DA4">
        <w:rPr>
          <w:rFonts w:ascii="Traditional Arabic" w:hAnsi="Traditional Arabic" w:cs="Traditional Arabic"/>
          <w:sz w:val="32"/>
          <w:szCs w:val="32"/>
          <w:rtl/>
        </w:rPr>
        <w:t>وأ</w:t>
      </w:r>
      <w:r w:rsidR="00860DC1" w:rsidRPr="00D85DA4">
        <w:rPr>
          <w:rFonts w:ascii="Traditional Arabic" w:hAnsi="Traditional Arabic" w:cs="Traditional Arabic"/>
          <w:sz w:val="32"/>
          <w:szCs w:val="32"/>
          <w:rtl/>
        </w:rPr>
        <w:t>هلي، وذريتي، ومن</w:t>
      </w:r>
      <w:r w:rsidRPr="00D85DA4">
        <w:rPr>
          <w:rFonts w:ascii="Traditional Arabic" w:hAnsi="Traditional Arabic" w:cs="Traditional Arabic"/>
          <w:sz w:val="32"/>
          <w:szCs w:val="32"/>
          <w:rtl/>
        </w:rPr>
        <w:t xml:space="preserve"> له حقٌ علي، ولجميع النظار الذين يخدمون هذا الوقف، وكل من </w:t>
      </w:r>
      <w:r w:rsidR="005C64D9" w:rsidRPr="00D85DA4">
        <w:rPr>
          <w:rFonts w:ascii="Traditional Arabic" w:hAnsi="Traditional Arabic" w:cs="Traditional Arabic"/>
          <w:sz w:val="32"/>
          <w:szCs w:val="32"/>
          <w:rtl/>
        </w:rPr>
        <w:t>ي</w:t>
      </w:r>
      <w:r w:rsidR="00B0769D" w:rsidRPr="00D85DA4">
        <w:rPr>
          <w:rFonts w:ascii="Traditional Arabic" w:hAnsi="Traditional Arabic" w:cs="Traditional Arabic"/>
          <w:sz w:val="32"/>
          <w:szCs w:val="32"/>
          <w:rtl/>
        </w:rPr>
        <w:t xml:space="preserve">خدم </w:t>
      </w:r>
      <w:r w:rsidRPr="00D85DA4">
        <w:rPr>
          <w:rFonts w:ascii="Traditional Arabic" w:hAnsi="Traditional Arabic" w:cs="Traditional Arabic"/>
          <w:sz w:val="32"/>
          <w:szCs w:val="32"/>
          <w:rtl/>
        </w:rPr>
        <w:t>هذا الوقف؛ والله المرجو أن يحفظهم في أنفسهم وأموالهم ويبارك لهم</w:t>
      </w:r>
      <w:r w:rsidR="00860DC1" w:rsidRPr="00D85DA4">
        <w:rPr>
          <w:rFonts w:ascii="Traditional Arabic" w:hAnsi="Traditional Arabic" w:cs="Traditional Arabic"/>
          <w:sz w:val="32"/>
          <w:szCs w:val="32"/>
          <w:rtl/>
        </w:rPr>
        <w:t xml:space="preserve"> فيها بإخلاصهم وباحتسابهم فيها.</w:t>
      </w:r>
    </w:p>
    <w:p w:rsidR="006D58A7" w:rsidRPr="00D85DA4" w:rsidRDefault="001E5789" w:rsidP="003C5FE7">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D85DA4">
        <w:rPr>
          <w:rFonts w:ascii="Traditional Arabic" w:hAnsi="Traditional Arabic" w:cs="Traditional Arabic"/>
          <w:sz w:val="32"/>
          <w:szCs w:val="32"/>
          <w:rtl/>
        </w:rPr>
        <w:t xml:space="preserve">وأذكرهم بما رواه أبو موسي الأشعري </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رضي الله عنه</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 xml:space="preserve"> أن رسول الله </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Pr>
        <w:sym w:font="AGA Arabesque" w:char="0072"/>
      </w:r>
      <w:r w:rsidR="00860DC1" w:rsidRPr="00D85DA4">
        <w:rPr>
          <w:rFonts w:ascii="Traditional Arabic" w:hAnsi="Traditional Arabic" w:cs="Traditional Arabic"/>
          <w:sz w:val="32"/>
          <w:szCs w:val="32"/>
          <w:rtl/>
        </w:rPr>
        <w:t>قال:</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D85DA4">
        <w:rPr>
          <w:rFonts w:ascii="Traditional Arabic" w:hAnsi="Traditional Arabic" w:cs="Traditional Arabic"/>
          <w:sz w:val="32"/>
          <w:szCs w:val="32"/>
        </w:rPr>
        <w:t>.</w:t>
      </w:r>
    </w:p>
    <w:p w:rsidR="00972C91" w:rsidRPr="007864C2" w:rsidRDefault="00972C91" w:rsidP="003C5FE7">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972C91" w:rsidRPr="007864C2" w:rsidRDefault="00972C91" w:rsidP="003C5FE7">
      <w:pPr>
        <w:ind w:left="283"/>
        <w:jc w:val="both"/>
        <w:rPr>
          <w:rFonts w:ascii="Traditional Arabic" w:hAnsi="Traditional Arabic" w:cs="Traditional Arabic"/>
          <w:sz w:val="32"/>
          <w:szCs w:val="32"/>
          <w:rtl/>
        </w:rPr>
      </w:pPr>
    </w:p>
    <w:p w:rsidR="00972C91" w:rsidRPr="007864C2" w:rsidRDefault="00972C91" w:rsidP="003C5FE7">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972C91" w:rsidRPr="007864C2" w:rsidRDefault="00972C91" w:rsidP="003C5FE7">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Pr>
          <w:rFonts w:ascii="Traditional Arabic" w:hAnsi="Traditional Arabic" w:cs="Traditional Arabic" w:hint="cs"/>
          <w:b/>
          <w:sz w:val="32"/>
          <w:szCs w:val="32"/>
          <w:rtl/>
        </w:rPr>
        <w:t>ة</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72C91" w:rsidRPr="007864C2" w:rsidRDefault="00972C91" w:rsidP="003C5FE7">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972C91" w:rsidRPr="007864C2" w:rsidRDefault="00972C91" w:rsidP="003C5FE7">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72C91" w:rsidRPr="00CC4891" w:rsidRDefault="00972C91" w:rsidP="003C5FE7">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3C5FE7">
      <w:pPr>
        <w:jc w:val="center"/>
        <w:rPr>
          <w:rFonts w:ascii="Traditional Arabic" w:hAnsi="Traditional Arabic" w:cs="Traditional Arabic"/>
          <w:sz w:val="32"/>
          <w:szCs w:val="32"/>
        </w:rPr>
      </w:pPr>
    </w:p>
    <w:sectPr w:rsidR="007124E9" w:rsidRPr="00091CB1" w:rsidSect="00425554">
      <w:headerReference w:type="even" r:id="rId10"/>
      <w:headerReference w:type="default" r:id="rId11"/>
      <w:footerReference w:type="even" r:id="rId12"/>
      <w:footerReference w:type="default" r:id="rId13"/>
      <w:headerReference w:type="first" r:id="rId14"/>
      <w:footerReference w:type="first" r:id="rId15"/>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08F" w:rsidRDefault="00D3208F" w:rsidP="006D58A7">
      <w:r>
        <w:separator/>
      </w:r>
    </w:p>
  </w:endnote>
  <w:endnote w:type="continuationSeparator" w:id="0">
    <w:p w:rsidR="00D3208F" w:rsidRDefault="00D3208F"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94C" w:rsidRDefault="00FE094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FE09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945B22">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FE094C">
              <w:rPr>
                <w:rFonts w:ascii="Traditional Arabic" w:hAnsi="Traditional Arabic" w:cs="Traditional Arabic" w:hint="cs"/>
                <w:b/>
                <w:bCs/>
                <w:rtl/>
              </w:rPr>
              <w:t>5</w:t>
            </w:r>
          </w:p>
        </w:sdtContent>
      </w:sdt>
    </w:sdtContent>
  </w:sdt>
  <w:p w:rsidR="005D0502" w:rsidRDefault="00945B22" w:rsidP="00F4131F">
    <w:pPr>
      <w:pStyle w:val="a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94C" w:rsidRDefault="00FE094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08F" w:rsidRDefault="00D3208F" w:rsidP="006D58A7">
      <w:r>
        <w:separator/>
      </w:r>
    </w:p>
  </w:footnote>
  <w:footnote w:type="continuationSeparator" w:id="0">
    <w:p w:rsidR="00D3208F" w:rsidRDefault="00D3208F"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94C" w:rsidRDefault="00FE094C">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3C5FE7" w:rsidP="003C5FE7">
    <w:pPr>
      <w:pStyle w:val="a4"/>
      <w:tabs>
        <w:tab w:val="clear" w:pos="4153"/>
        <w:tab w:val="clear" w:pos="8306"/>
        <w:tab w:val="left" w:pos="6590"/>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0D8EFF84" wp14:editId="41ED25EC">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 xml:space="preserve">   مركز استثمار المستقبل</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94C" w:rsidRDefault="00FE094C">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5C2D8F"/>
    <w:multiLevelType w:val="hybridMultilevel"/>
    <w:tmpl w:val="083AD85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0">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8"/>
  </w:num>
  <w:num w:numId="5">
    <w:abstractNumId w:val="16"/>
  </w:num>
  <w:num w:numId="6">
    <w:abstractNumId w:val="17"/>
  </w:num>
  <w:num w:numId="7">
    <w:abstractNumId w:val="11"/>
  </w:num>
  <w:num w:numId="8">
    <w:abstractNumId w:val="9"/>
  </w:num>
  <w:num w:numId="9">
    <w:abstractNumId w:val="4"/>
  </w:num>
  <w:num w:numId="10">
    <w:abstractNumId w:val="15"/>
  </w:num>
  <w:num w:numId="11">
    <w:abstractNumId w:val="3"/>
  </w:num>
  <w:num w:numId="12">
    <w:abstractNumId w:val="12"/>
  </w:num>
  <w:num w:numId="13">
    <w:abstractNumId w:val="14"/>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7"/>
  </w:num>
  <w:num w:numId="17">
    <w:abstractNumId w:val="13"/>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8"/>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6D4C"/>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47EE"/>
    <w:rsid w:val="002776D1"/>
    <w:rsid w:val="00281FC3"/>
    <w:rsid w:val="00295F41"/>
    <w:rsid w:val="002974DB"/>
    <w:rsid w:val="002E1F5B"/>
    <w:rsid w:val="002E2FBE"/>
    <w:rsid w:val="002F02AB"/>
    <w:rsid w:val="002F06B3"/>
    <w:rsid w:val="002F2386"/>
    <w:rsid w:val="00306DF1"/>
    <w:rsid w:val="00332ECE"/>
    <w:rsid w:val="003415B8"/>
    <w:rsid w:val="00373282"/>
    <w:rsid w:val="003B2256"/>
    <w:rsid w:val="003B7EBB"/>
    <w:rsid w:val="003C5FE7"/>
    <w:rsid w:val="003D20EC"/>
    <w:rsid w:val="003E241A"/>
    <w:rsid w:val="003F12F6"/>
    <w:rsid w:val="003F3276"/>
    <w:rsid w:val="004045B9"/>
    <w:rsid w:val="00407B83"/>
    <w:rsid w:val="0041622E"/>
    <w:rsid w:val="00421C37"/>
    <w:rsid w:val="004235AB"/>
    <w:rsid w:val="00425554"/>
    <w:rsid w:val="004328D0"/>
    <w:rsid w:val="00437F39"/>
    <w:rsid w:val="00465F60"/>
    <w:rsid w:val="0048510E"/>
    <w:rsid w:val="00485B5E"/>
    <w:rsid w:val="00493DA7"/>
    <w:rsid w:val="004B51E7"/>
    <w:rsid w:val="004D224E"/>
    <w:rsid w:val="004E04FB"/>
    <w:rsid w:val="004E1327"/>
    <w:rsid w:val="004E16DC"/>
    <w:rsid w:val="004E18B1"/>
    <w:rsid w:val="004E5BD2"/>
    <w:rsid w:val="00503392"/>
    <w:rsid w:val="005548FF"/>
    <w:rsid w:val="00566CFD"/>
    <w:rsid w:val="005A5EA4"/>
    <w:rsid w:val="005C64D9"/>
    <w:rsid w:val="005D38D5"/>
    <w:rsid w:val="005E7EBD"/>
    <w:rsid w:val="00616A8A"/>
    <w:rsid w:val="006302AA"/>
    <w:rsid w:val="006435F5"/>
    <w:rsid w:val="00693131"/>
    <w:rsid w:val="0069797D"/>
    <w:rsid w:val="006A24D7"/>
    <w:rsid w:val="006C21C6"/>
    <w:rsid w:val="006D58A7"/>
    <w:rsid w:val="007124E9"/>
    <w:rsid w:val="00746BA3"/>
    <w:rsid w:val="007631EB"/>
    <w:rsid w:val="00774DFE"/>
    <w:rsid w:val="007C0D94"/>
    <w:rsid w:val="007C4069"/>
    <w:rsid w:val="007D3230"/>
    <w:rsid w:val="007E66D2"/>
    <w:rsid w:val="00803992"/>
    <w:rsid w:val="00810849"/>
    <w:rsid w:val="00846773"/>
    <w:rsid w:val="00860DC1"/>
    <w:rsid w:val="008913CE"/>
    <w:rsid w:val="008B6914"/>
    <w:rsid w:val="008E3E01"/>
    <w:rsid w:val="00900605"/>
    <w:rsid w:val="00923127"/>
    <w:rsid w:val="0093518E"/>
    <w:rsid w:val="00943A70"/>
    <w:rsid w:val="00944A8F"/>
    <w:rsid w:val="00945950"/>
    <w:rsid w:val="00945B22"/>
    <w:rsid w:val="009708DB"/>
    <w:rsid w:val="00970BA7"/>
    <w:rsid w:val="00972C91"/>
    <w:rsid w:val="00985CB6"/>
    <w:rsid w:val="009A7292"/>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3208A"/>
    <w:rsid w:val="00B448AD"/>
    <w:rsid w:val="00B52AE0"/>
    <w:rsid w:val="00B773FA"/>
    <w:rsid w:val="00B81552"/>
    <w:rsid w:val="00BC7A68"/>
    <w:rsid w:val="00BE4C70"/>
    <w:rsid w:val="00C25172"/>
    <w:rsid w:val="00C42E38"/>
    <w:rsid w:val="00C47558"/>
    <w:rsid w:val="00C6673F"/>
    <w:rsid w:val="00C8295A"/>
    <w:rsid w:val="00C93578"/>
    <w:rsid w:val="00CA2F73"/>
    <w:rsid w:val="00CC7DE6"/>
    <w:rsid w:val="00D3208F"/>
    <w:rsid w:val="00D42F41"/>
    <w:rsid w:val="00D533C9"/>
    <w:rsid w:val="00D74B30"/>
    <w:rsid w:val="00D7773E"/>
    <w:rsid w:val="00D85DA4"/>
    <w:rsid w:val="00D8743F"/>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094C"/>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3C5FE7"/>
    <w:rPr>
      <w:color w:val="0000FF"/>
      <w:u w:val="single"/>
    </w:rPr>
  </w:style>
  <w:style w:type="paragraph" w:styleId="a7">
    <w:name w:val="Body Text"/>
    <w:basedOn w:val="a"/>
    <w:link w:val="Char2"/>
    <w:uiPriority w:val="99"/>
    <w:semiHidden/>
    <w:unhideWhenUsed/>
    <w:rsid w:val="00945B22"/>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945B22"/>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3C5FE7"/>
    <w:rPr>
      <w:color w:val="0000FF"/>
      <w:u w:val="single"/>
    </w:rPr>
  </w:style>
  <w:style w:type="paragraph" w:styleId="a7">
    <w:name w:val="Body Text"/>
    <w:basedOn w:val="a"/>
    <w:link w:val="Char2"/>
    <w:uiPriority w:val="99"/>
    <w:semiHidden/>
    <w:unhideWhenUsed/>
    <w:rsid w:val="00945B22"/>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945B22"/>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071615">
      <w:bodyDiv w:val="1"/>
      <w:marLeft w:val="0"/>
      <w:marRight w:val="0"/>
      <w:marTop w:val="0"/>
      <w:marBottom w:val="0"/>
      <w:divBdr>
        <w:top w:val="none" w:sz="0" w:space="0" w:color="auto"/>
        <w:left w:val="none" w:sz="0" w:space="0" w:color="auto"/>
        <w:bottom w:val="none" w:sz="0" w:space="0" w:color="auto"/>
        <w:right w:val="none" w:sz="0" w:space="0" w:color="auto"/>
      </w:divBdr>
    </w:div>
    <w:div w:id="274562058">
      <w:bodyDiv w:val="1"/>
      <w:marLeft w:val="0"/>
      <w:marRight w:val="0"/>
      <w:marTop w:val="0"/>
      <w:marBottom w:val="0"/>
      <w:divBdr>
        <w:top w:val="none" w:sz="0" w:space="0" w:color="auto"/>
        <w:left w:val="none" w:sz="0" w:space="0" w:color="auto"/>
        <w:bottom w:val="none" w:sz="0" w:space="0" w:color="auto"/>
        <w:right w:val="none" w:sz="0" w:space="0" w:color="auto"/>
      </w:divBdr>
    </w:div>
    <w:div w:id="466976361">
      <w:bodyDiv w:val="1"/>
      <w:marLeft w:val="0"/>
      <w:marRight w:val="0"/>
      <w:marTop w:val="0"/>
      <w:marBottom w:val="0"/>
      <w:divBdr>
        <w:top w:val="none" w:sz="0" w:space="0" w:color="auto"/>
        <w:left w:val="none" w:sz="0" w:space="0" w:color="auto"/>
        <w:bottom w:val="none" w:sz="0" w:space="0" w:color="auto"/>
        <w:right w:val="none" w:sz="0" w:space="0" w:color="auto"/>
      </w:divBdr>
    </w:div>
    <w:div w:id="586036674">
      <w:bodyDiv w:val="1"/>
      <w:marLeft w:val="0"/>
      <w:marRight w:val="0"/>
      <w:marTop w:val="0"/>
      <w:marBottom w:val="0"/>
      <w:divBdr>
        <w:top w:val="none" w:sz="0" w:space="0" w:color="auto"/>
        <w:left w:val="none" w:sz="0" w:space="0" w:color="auto"/>
        <w:bottom w:val="none" w:sz="0" w:space="0" w:color="auto"/>
        <w:right w:val="none" w:sz="0" w:space="0" w:color="auto"/>
      </w:divBdr>
    </w:div>
    <w:div w:id="863709942">
      <w:bodyDiv w:val="1"/>
      <w:marLeft w:val="0"/>
      <w:marRight w:val="0"/>
      <w:marTop w:val="0"/>
      <w:marBottom w:val="0"/>
      <w:divBdr>
        <w:top w:val="none" w:sz="0" w:space="0" w:color="auto"/>
        <w:left w:val="none" w:sz="0" w:space="0" w:color="auto"/>
        <w:bottom w:val="none" w:sz="0" w:space="0" w:color="auto"/>
        <w:right w:val="none" w:sz="0" w:space="0" w:color="auto"/>
      </w:divBdr>
    </w:div>
    <w:div w:id="992946918">
      <w:bodyDiv w:val="1"/>
      <w:marLeft w:val="0"/>
      <w:marRight w:val="0"/>
      <w:marTop w:val="0"/>
      <w:marBottom w:val="0"/>
      <w:divBdr>
        <w:top w:val="none" w:sz="0" w:space="0" w:color="auto"/>
        <w:left w:val="none" w:sz="0" w:space="0" w:color="auto"/>
        <w:bottom w:val="none" w:sz="0" w:space="0" w:color="auto"/>
        <w:right w:val="none" w:sz="0" w:space="0" w:color="auto"/>
      </w:divBdr>
    </w:div>
    <w:div w:id="1129787034">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1976597955">
      <w:bodyDiv w:val="1"/>
      <w:marLeft w:val="0"/>
      <w:marRight w:val="0"/>
      <w:marTop w:val="0"/>
      <w:marBottom w:val="0"/>
      <w:divBdr>
        <w:top w:val="none" w:sz="0" w:space="0" w:color="auto"/>
        <w:left w:val="none" w:sz="0" w:space="0" w:color="auto"/>
        <w:bottom w:val="none" w:sz="0" w:space="0" w:color="auto"/>
        <w:right w:val="none" w:sz="0" w:space="0" w:color="auto"/>
      </w:divBdr>
    </w:div>
    <w:div w:id="204250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13285-30B1-430F-A3E8-2A73311AE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2137</Words>
  <Characters>12186</Characters>
  <Application>Microsoft Office Word</Application>
  <DocSecurity>0</DocSecurity>
  <Lines>101</Lines>
  <Paragraphs>28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15</cp:revision>
  <cp:lastPrinted>2015-02-17T05:18:00Z</cp:lastPrinted>
  <dcterms:created xsi:type="dcterms:W3CDTF">2015-02-22T07:21:00Z</dcterms:created>
  <dcterms:modified xsi:type="dcterms:W3CDTF">2015-03-10T11:12:00Z</dcterms:modified>
</cp:coreProperties>
</file>